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9DA" w:rsidRDefault="00E749DA" w:rsidP="0044275B">
      <w:pPr>
        <w:jc w:val="center"/>
        <w:rPr>
          <w:rFonts w:ascii="Times New Roman" w:hAnsi="Times New Roman" w:cs="Times New Roman"/>
          <w:b/>
          <w:sz w:val="24"/>
          <w:szCs w:val="24"/>
        </w:rPr>
      </w:pPr>
    </w:p>
    <w:p w:rsidR="0044275B" w:rsidRDefault="0044275B" w:rsidP="0044275B">
      <w:pPr>
        <w:jc w:val="center"/>
        <w:rPr>
          <w:rFonts w:ascii="Times New Roman" w:hAnsi="Times New Roman" w:cs="Times New Roman"/>
          <w:b/>
          <w:sz w:val="24"/>
          <w:szCs w:val="24"/>
        </w:rPr>
      </w:pPr>
    </w:p>
    <w:p w:rsidR="0044275B" w:rsidRDefault="0044275B" w:rsidP="0044275B">
      <w:pPr>
        <w:jc w:val="center"/>
        <w:rPr>
          <w:rFonts w:ascii="Times New Roman" w:hAnsi="Times New Roman" w:cs="Times New Roman"/>
          <w:b/>
          <w:sz w:val="24"/>
          <w:szCs w:val="24"/>
        </w:rPr>
      </w:pPr>
    </w:p>
    <w:p w:rsidR="0044275B" w:rsidRDefault="0044275B" w:rsidP="0044275B">
      <w:pPr>
        <w:jc w:val="center"/>
        <w:rPr>
          <w:rFonts w:ascii="Times New Roman" w:hAnsi="Times New Roman" w:cs="Times New Roman"/>
          <w:b/>
          <w:sz w:val="24"/>
          <w:szCs w:val="24"/>
        </w:rPr>
      </w:pPr>
    </w:p>
    <w:p w:rsidR="0044275B" w:rsidRDefault="0044275B" w:rsidP="0044275B">
      <w:pPr>
        <w:jc w:val="center"/>
        <w:rPr>
          <w:rFonts w:ascii="Times New Roman" w:hAnsi="Times New Roman" w:cs="Times New Roman"/>
          <w:b/>
          <w:sz w:val="24"/>
          <w:szCs w:val="24"/>
        </w:rPr>
      </w:pPr>
    </w:p>
    <w:p w:rsidR="0044275B" w:rsidRDefault="0044275B" w:rsidP="0044275B">
      <w:pPr>
        <w:jc w:val="center"/>
        <w:rPr>
          <w:rFonts w:ascii="Times New Roman" w:hAnsi="Times New Roman" w:cs="Times New Roman"/>
          <w:b/>
          <w:sz w:val="24"/>
          <w:szCs w:val="24"/>
        </w:rPr>
      </w:pPr>
    </w:p>
    <w:p w:rsidR="0044275B" w:rsidRDefault="0044275B" w:rsidP="0044275B">
      <w:pPr>
        <w:jc w:val="center"/>
        <w:rPr>
          <w:rFonts w:ascii="Times New Roman" w:hAnsi="Times New Roman" w:cs="Times New Roman"/>
          <w:b/>
          <w:sz w:val="24"/>
          <w:szCs w:val="24"/>
        </w:rPr>
      </w:pPr>
    </w:p>
    <w:p w:rsidR="0044275B" w:rsidRDefault="0044275B" w:rsidP="0044275B">
      <w:pPr>
        <w:jc w:val="center"/>
        <w:rPr>
          <w:rFonts w:ascii="Times New Roman" w:hAnsi="Times New Roman" w:cs="Times New Roman"/>
          <w:b/>
          <w:sz w:val="24"/>
          <w:szCs w:val="24"/>
        </w:rPr>
      </w:pPr>
    </w:p>
    <w:p w:rsidR="0044275B" w:rsidRDefault="0044275B" w:rsidP="0044275B">
      <w:pPr>
        <w:jc w:val="center"/>
        <w:rPr>
          <w:rFonts w:ascii="Times New Roman" w:hAnsi="Times New Roman" w:cs="Times New Roman"/>
          <w:b/>
          <w:sz w:val="24"/>
          <w:szCs w:val="24"/>
        </w:rPr>
      </w:pPr>
    </w:p>
    <w:p w:rsidR="0044275B" w:rsidRDefault="0044275B" w:rsidP="0044275B">
      <w:pPr>
        <w:jc w:val="center"/>
        <w:rPr>
          <w:rFonts w:ascii="Times New Roman" w:hAnsi="Times New Roman" w:cs="Times New Roman"/>
          <w:sz w:val="24"/>
          <w:szCs w:val="24"/>
        </w:rPr>
      </w:pPr>
      <w:r>
        <w:rPr>
          <w:rFonts w:ascii="Times New Roman" w:hAnsi="Times New Roman" w:cs="Times New Roman"/>
          <w:sz w:val="24"/>
          <w:szCs w:val="24"/>
        </w:rPr>
        <w:t>CASE STUDY 1: STATISTICAL THINKING IN HEALTH CARE</w:t>
      </w:r>
    </w:p>
    <w:p w:rsidR="0044275B" w:rsidRDefault="0044275B" w:rsidP="0044275B">
      <w:pPr>
        <w:jc w:val="center"/>
        <w:rPr>
          <w:rFonts w:ascii="Times New Roman" w:hAnsi="Times New Roman" w:cs="Times New Roman"/>
          <w:sz w:val="24"/>
          <w:szCs w:val="24"/>
        </w:rPr>
      </w:pPr>
      <w:r>
        <w:rPr>
          <w:rFonts w:ascii="Times New Roman" w:hAnsi="Times New Roman" w:cs="Times New Roman"/>
          <w:sz w:val="24"/>
          <w:szCs w:val="24"/>
        </w:rPr>
        <w:t>Gail L. Richardson</w:t>
      </w:r>
    </w:p>
    <w:p w:rsidR="0044275B" w:rsidRDefault="0044275B" w:rsidP="0044275B">
      <w:pPr>
        <w:jc w:val="center"/>
        <w:rPr>
          <w:rFonts w:ascii="Times New Roman" w:hAnsi="Times New Roman" w:cs="Times New Roman"/>
          <w:sz w:val="24"/>
          <w:szCs w:val="24"/>
        </w:rPr>
      </w:pPr>
      <w:r>
        <w:rPr>
          <w:rFonts w:ascii="Times New Roman" w:hAnsi="Times New Roman" w:cs="Times New Roman"/>
          <w:sz w:val="24"/>
          <w:szCs w:val="24"/>
        </w:rPr>
        <w:t>MTH510</w:t>
      </w:r>
    </w:p>
    <w:p w:rsidR="0044275B" w:rsidRDefault="00170B24" w:rsidP="0044275B">
      <w:pPr>
        <w:jc w:val="center"/>
        <w:rPr>
          <w:rFonts w:ascii="Times New Roman" w:hAnsi="Times New Roman" w:cs="Times New Roman"/>
          <w:sz w:val="24"/>
          <w:szCs w:val="24"/>
        </w:rPr>
      </w:pPr>
      <w:r>
        <w:rPr>
          <w:rFonts w:ascii="Times New Roman" w:hAnsi="Times New Roman" w:cs="Times New Roman"/>
          <w:sz w:val="24"/>
          <w:szCs w:val="24"/>
        </w:rPr>
        <w:t>Professor PEI HWA -LO</w:t>
      </w:r>
    </w:p>
    <w:p w:rsidR="0044275B" w:rsidRDefault="00170B24" w:rsidP="0044275B">
      <w:pPr>
        <w:jc w:val="center"/>
        <w:rPr>
          <w:rFonts w:ascii="Times New Roman" w:hAnsi="Times New Roman" w:cs="Times New Roman"/>
          <w:b/>
          <w:sz w:val="24"/>
          <w:szCs w:val="24"/>
        </w:rPr>
      </w:pPr>
      <w:r>
        <w:rPr>
          <w:rFonts w:ascii="Times New Roman" w:hAnsi="Times New Roman" w:cs="Times New Roman"/>
          <w:sz w:val="24"/>
          <w:szCs w:val="24"/>
        </w:rPr>
        <w:t>May 1</w:t>
      </w:r>
      <w:r w:rsidR="0044275B">
        <w:rPr>
          <w:rFonts w:ascii="Times New Roman" w:hAnsi="Times New Roman" w:cs="Times New Roman"/>
          <w:sz w:val="24"/>
          <w:szCs w:val="24"/>
        </w:rPr>
        <w:t>, 2017</w:t>
      </w:r>
    </w:p>
    <w:p w:rsidR="0044275B" w:rsidRDefault="0044275B">
      <w:pPr>
        <w:rPr>
          <w:rFonts w:ascii="Times New Roman" w:hAnsi="Times New Roman" w:cs="Times New Roman"/>
          <w:b/>
          <w:sz w:val="24"/>
          <w:szCs w:val="24"/>
        </w:rPr>
      </w:pPr>
    </w:p>
    <w:p w:rsidR="0044275B" w:rsidRDefault="0044275B">
      <w:pPr>
        <w:rPr>
          <w:rFonts w:ascii="Times New Roman" w:hAnsi="Times New Roman" w:cs="Times New Roman"/>
          <w:b/>
          <w:sz w:val="24"/>
          <w:szCs w:val="24"/>
        </w:rPr>
      </w:pPr>
    </w:p>
    <w:p w:rsidR="00E749DA" w:rsidRDefault="00E749DA">
      <w:pPr>
        <w:rPr>
          <w:rFonts w:ascii="Times New Roman" w:hAnsi="Times New Roman" w:cs="Times New Roman"/>
          <w:b/>
          <w:sz w:val="24"/>
          <w:szCs w:val="24"/>
        </w:rPr>
      </w:pPr>
    </w:p>
    <w:p w:rsidR="007559D5" w:rsidRDefault="007559D5">
      <w:pPr>
        <w:rPr>
          <w:rFonts w:ascii="Times New Roman" w:hAnsi="Times New Roman" w:cs="Times New Roman"/>
          <w:b/>
          <w:sz w:val="24"/>
          <w:szCs w:val="24"/>
        </w:rPr>
      </w:pPr>
    </w:p>
    <w:p w:rsidR="007559D5" w:rsidRDefault="007559D5">
      <w:pPr>
        <w:rPr>
          <w:rFonts w:ascii="Times New Roman" w:hAnsi="Times New Roman" w:cs="Times New Roman"/>
          <w:b/>
          <w:sz w:val="24"/>
          <w:szCs w:val="24"/>
        </w:rPr>
      </w:pPr>
    </w:p>
    <w:p w:rsidR="007559D5" w:rsidRDefault="007559D5">
      <w:pPr>
        <w:rPr>
          <w:rFonts w:ascii="Times New Roman" w:hAnsi="Times New Roman" w:cs="Times New Roman"/>
          <w:b/>
          <w:sz w:val="24"/>
          <w:szCs w:val="24"/>
        </w:rPr>
      </w:pPr>
    </w:p>
    <w:p w:rsidR="007559D5" w:rsidRDefault="007559D5">
      <w:pPr>
        <w:rPr>
          <w:rFonts w:ascii="Times New Roman" w:hAnsi="Times New Roman" w:cs="Times New Roman"/>
          <w:b/>
          <w:sz w:val="24"/>
          <w:szCs w:val="24"/>
        </w:rPr>
      </w:pPr>
    </w:p>
    <w:p w:rsidR="007559D5" w:rsidRDefault="007559D5">
      <w:pPr>
        <w:rPr>
          <w:rFonts w:ascii="Times New Roman" w:hAnsi="Times New Roman" w:cs="Times New Roman"/>
          <w:b/>
          <w:sz w:val="24"/>
          <w:szCs w:val="24"/>
        </w:rPr>
      </w:pPr>
    </w:p>
    <w:p w:rsidR="007559D5" w:rsidRDefault="007559D5" w:rsidP="0044275B">
      <w:pPr>
        <w:jc w:val="center"/>
        <w:rPr>
          <w:rFonts w:ascii="Times New Roman" w:hAnsi="Times New Roman" w:cs="Times New Roman"/>
          <w:b/>
          <w:sz w:val="24"/>
          <w:szCs w:val="24"/>
        </w:rPr>
      </w:pPr>
    </w:p>
    <w:p w:rsidR="007559D5" w:rsidRDefault="007559D5">
      <w:pPr>
        <w:rPr>
          <w:rFonts w:ascii="Times New Roman" w:hAnsi="Times New Roman" w:cs="Times New Roman"/>
          <w:b/>
          <w:sz w:val="24"/>
          <w:szCs w:val="24"/>
        </w:rPr>
      </w:pPr>
    </w:p>
    <w:p w:rsidR="007559D5" w:rsidRDefault="007559D5">
      <w:pPr>
        <w:rPr>
          <w:rFonts w:ascii="Times New Roman" w:hAnsi="Times New Roman" w:cs="Times New Roman"/>
          <w:b/>
          <w:sz w:val="24"/>
          <w:szCs w:val="24"/>
        </w:rPr>
      </w:pPr>
    </w:p>
    <w:p w:rsidR="00076209" w:rsidRDefault="00076209" w:rsidP="00235FB9">
      <w:pPr>
        <w:jc w:val="center"/>
        <w:rPr>
          <w:rFonts w:ascii="Times New Roman" w:hAnsi="Times New Roman" w:cs="Times New Roman"/>
          <w:b/>
          <w:sz w:val="24"/>
          <w:szCs w:val="24"/>
        </w:rPr>
      </w:pPr>
    </w:p>
    <w:p w:rsidR="00076209" w:rsidRDefault="00076209" w:rsidP="00235FB9">
      <w:pPr>
        <w:jc w:val="center"/>
        <w:rPr>
          <w:rFonts w:ascii="Times New Roman" w:hAnsi="Times New Roman" w:cs="Times New Roman"/>
          <w:b/>
          <w:sz w:val="24"/>
          <w:szCs w:val="24"/>
        </w:rPr>
      </w:pPr>
    </w:p>
    <w:p w:rsidR="00076209" w:rsidRDefault="00076209" w:rsidP="00235FB9">
      <w:pPr>
        <w:jc w:val="center"/>
        <w:rPr>
          <w:rFonts w:ascii="Times New Roman" w:hAnsi="Times New Roman" w:cs="Times New Roman"/>
          <w:b/>
          <w:sz w:val="24"/>
          <w:szCs w:val="24"/>
        </w:rPr>
      </w:pPr>
    </w:p>
    <w:p w:rsidR="007559D5" w:rsidRDefault="00235FB9" w:rsidP="00235FB9">
      <w:pPr>
        <w:jc w:val="center"/>
        <w:rPr>
          <w:rFonts w:ascii="Times New Roman" w:hAnsi="Times New Roman" w:cs="Times New Roman"/>
          <w:b/>
          <w:sz w:val="24"/>
          <w:szCs w:val="24"/>
        </w:rPr>
      </w:pPr>
      <w:r>
        <w:rPr>
          <w:rFonts w:ascii="Times New Roman" w:hAnsi="Times New Roman" w:cs="Times New Roman"/>
          <w:b/>
          <w:sz w:val="24"/>
          <w:szCs w:val="24"/>
        </w:rPr>
        <w:t>Abstract</w:t>
      </w:r>
    </w:p>
    <w:p w:rsidR="007559D5" w:rsidRDefault="007559D5">
      <w:pPr>
        <w:rPr>
          <w:rFonts w:ascii="Times New Roman" w:hAnsi="Times New Roman" w:cs="Times New Roman"/>
          <w:b/>
          <w:sz w:val="24"/>
          <w:szCs w:val="24"/>
        </w:rPr>
      </w:pPr>
    </w:p>
    <w:p w:rsidR="00513A5B" w:rsidRDefault="00B5033D" w:rsidP="00513A5B">
      <w:pPr>
        <w:ind w:firstLine="720"/>
        <w:rPr>
          <w:rFonts w:ascii="Times New Roman" w:hAnsi="Times New Roman" w:cs="Times New Roman"/>
          <w:sz w:val="24"/>
          <w:szCs w:val="24"/>
        </w:rPr>
      </w:pPr>
      <w:r>
        <w:rPr>
          <w:rFonts w:ascii="Times New Roman" w:hAnsi="Times New Roman" w:cs="Times New Roman"/>
          <w:sz w:val="24"/>
          <w:szCs w:val="24"/>
        </w:rPr>
        <w:t>This</w:t>
      </w:r>
      <w:r w:rsidR="00513A5B" w:rsidRPr="00513A5B">
        <w:rPr>
          <w:rFonts w:ascii="Times New Roman" w:hAnsi="Times New Roman" w:cs="Times New Roman"/>
          <w:b/>
          <w:sz w:val="24"/>
          <w:szCs w:val="24"/>
        </w:rPr>
        <w:t xml:space="preserve"> </w:t>
      </w:r>
      <w:r w:rsidR="00513A5B" w:rsidRPr="00513A5B">
        <w:rPr>
          <w:rFonts w:ascii="Times New Roman" w:hAnsi="Times New Roman" w:cs="Times New Roman"/>
          <w:sz w:val="24"/>
          <w:szCs w:val="24"/>
        </w:rPr>
        <w:t xml:space="preserve">case study is about a student that just completed a course in Statistical Thinking for </w:t>
      </w:r>
    </w:p>
    <w:p w:rsidR="00513A5B" w:rsidRDefault="00513A5B" w:rsidP="00513A5B">
      <w:pPr>
        <w:rPr>
          <w:rFonts w:ascii="Times New Roman" w:hAnsi="Times New Roman" w:cs="Times New Roman"/>
          <w:sz w:val="24"/>
          <w:szCs w:val="24"/>
        </w:rPr>
      </w:pPr>
      <w:r w:rsidRPr="00513A5B">
        <w:rPr>
          <w:rFonts w:ascii="Times New Roman" w:hAnsi="Times New Roman" w:cs="Times New Roman"/>
          <w:sz w:val="24"/>
          <w:szCs w:val="24"/>
        </w:rPr>
        <w:t xml:space="preserve">Business Improvement. In this particular study, I assume the character of Ben Davis and is </w:t>
      </w:r>
    </w:p>
    <w:p w:rsidR="00513A5B" w:rsidRDefault="00513A5B" w:rsidP="00513A5B">
      <w:pPr>
        <w:rPr>
          <w:rFonts w:ascii="Times New Roman" w:hAnsi="Times New Roman" w:cs="Times New Roman"/>
          <w:sz w:val="24"/>
          <w:szCs w:val="24"/>
        </w:rPr>
      </w:pPr>
      <w:r w:rsidRPr="00513A5B">
        <w:rPr>
          <w:rFonts w:ascii="Times New Roman" w:hAnsi="Times New Roman" w:cs="Times New Roman"/>
          <w:sz w:val="24"/>
          <w:szCs w:val="24"/>
        </w:rPr>
        <w:t xml:space="preserve">attempting to provide an understanding of the issue concerning prescription errors that are </w:t>
      </w:r>
    </w:p>
    <w:p w:rsidR="00513A5B" w:rsidRDefault="00076209" w:rsidP="00513A5B">
      <w:pPr>
        <w:rPr>
          <w:rFonts w:ascii="Times New Roman" w:hAnsi="Times New Roman" w:cs="Times New Roman"/>
          <w:sz w:val="24"/>
          <w:szCs w:val="24"/>
        </w:rPr>
      </w:pPr>
      <w:r>
        <w:rPr>
          <w:rFonts w:ascii="Times New Roman" w:hAnsi="Times New Roman" w:cs="Times New Roman"/>
          <w:sz w:val="24"/>
          <w:szCs w:val="24"/>
        </w:rPr>
        <w:t>mishandled at the</w:t>
      </w:r>
      <w:r w:rsidR="00513A5B" w:rsidRPr="00513A5B">
        <w:rPr>
          <w:rFonts w:ascii="Times New Roman" w:hAnsi="Times New Roman" w:cs="Times New Roman"/>
          <w:sz w:val="24"/>
          <w:szCs w:val="24"/>
        </w:rPr>
        <w:t xml:space="preserve"> HMO pharmacy.  In the health care field, many types of medication errors </w:t>
      </w:r>
    </w:p>
    <w:p w:rsidR="00513A5B" w:rsidRDefault="00513A5B" w:rsidP="00513A5B">
      <w:pPr>
        <w:rPr>
          <w:rFonts w:ascii="Times New Roman" w:hAnsi="Times New Roman" w:cs="Times New Roman"/>
          <w:sz w:val="24"/>
          <w:szCs w:val="24"/>
        </w:rPr>
      </w:pPr>
      <w:r w:rsidRPr="00513A5B">
        <w:rPr>
          <w:rFonts w:ascii="Times New Roman" w:hAnsi="Times New Roman" w:cs="Times New Roman"/>
          <w:sz w:val="24"/>
          <w:szCs w:val="24"/>
        </w:rPr>
        <w:t xml:space="preserve">including missed dose, wrong dosage forms, wrong time interval, untimely routes, are a big deal </w:t>
      </w:r>
    </w:p>
    <w:p w:rsidR="00513A5B" w:rsidRDefault="00513A5B" w:rsidP="00513A5B">
      <w:pPr>
        <w:rPr>
          <w:rFonts w:ascii="Times New Roman" w:hAnsi="Times New Roman" w:cs="Times New Roman"/>
          <w:sz w:val="24"/>
          <w:szCs w:val="24"/>
        </w:rPr>
      </w:pPr>
      <w:r w:rsidRPr="00513A5B">
        <w:rPr>
          <w:rFonts w:ascii="Times New Roman" w:hAnsi="Times New Roman" w:cs="Times New Roman"/>
          <w:sz w:val="24"/>
          <w:szCs w:val="24"/>
        </w:rPr>
        <w:t>for better patient care (Pharm, 2010)</w:t>
      </w:r>
      <w:r w:rsidR="00B5033D">
        <w:rPr>
          <w:rFonts w:ascii="Times New Roman" w:hAnsi="Times New Roman" w:cs="Times New Roman"/>
          <w:sz w:val="24"/>
          <w:szCs w:val="24"/>
        </w:rPr>
        <w:t>.</w:t>
      </w:r>
      <w:r w:rsidRPr="00513A5B">
        <w:rPr>
          <w:rFonts w:ascii="Times New Roman" w:hAnsi="Times New Roman" w:cs="Times New Roman"/>
          <w:sz w:val="24"/>
          <w:szCs w:val="24"/>
        </w:rPr>
        <w:t xml:space="preserve"> Today, problems related to medications are common in the </w:t>
      </w:r>
    </w:p>
    <w:p w:rsidR="00513A5B" w:rsidRDefault="00513A5B" w:rsidP="00513A5B">
      <w:pPr>
        <w:rPr>
          <w:rFonts w:ascii="Times New Roman" w:hAnsi="Times New Roman" w:cs="Times New Roman"/>
          <w:sz w:val="24"/>
          <w:szCs w:val="24"/>
        </w:rPr>
      </w:pPr>
      <w:r w:rsidRPr="00513A5B">
        <w:rPr>
          <w:rFonts w:ascii="Times New Roman" w:hAnsi="Times New Roman" w:cs="Times New Roman"/>
          <w:sz w:val="24"/>
          <w:szCs w:val="24"/>
        </w:rPr>
        <w:t xml:space="preserve">healthcare profession and are responsible for significant morbidity, mortality, and cost. Mr. </w:t>
      </w:r>
    </w:p>
    <w:p w:rsidR="00513A5B" w:rsidRDefault="00513A5B" w:rsidP="00513A5B">
      <w:pPr>
        <w:rPr>
          <w:rFonts w:ascii="Times New Roman" w:hAnsi="Times New Roman" w:cs="Times New Roman"/>
          <w:sz w:val="24"/>
          <w:szCs w:val="24"/>
        </w:rPr>
      </w:pPr>
      <w:r w:rsidRPr="00513A5B">
        <w:rPr>
          <w:rFonts w:ascii="Times New Roman" w:hAnsi="Times New Roman" w:cs="Times New Roman"/>
          <w:sz w:val="24"/>
          <w:szCs w:val="24"/>
        </w:rPr>
        <w:t>Davis</w:t>
      </w:r>
      <w:r w:rsidR="00185C32">
        <w:rPr>
          <w:rFonts w:ascii="Times New Roman" w:hAnsi="Times New Roman" w:cs="Times New Roman"/>
          <w:sz w:val="24"/>
          <w:szCs w:val="24"/>
        </w:rPr>
        <w:t>’s</w:t>
      </w:r>
      <w:r w:rsidRPr="00513A5B">
        <w:rPr>
          <w:rFonts w:ascii="Times New Roman" w:hAnsi="Times New Roman" w:cs="Times New Roman"/>
          <w:sz w:val="24"/>
          <w:szCs w:val="24"/>
        </w:rPr>
        <w:t xml:space="preserve"> concerns are valid concerns for many patients and doctors across the world.  While </w:t>
      </w:r>
    </w:p>
    <w:p w:rsidR="00513A5B" w:rsidRDefault="00513A5B" w:rsidP="00513A5B">
      <w:pPr>
        <w:rPr>
          <w:rFonts w:ascii="Times New Roman" w:hAnsi="Times New Roman" w:cs="Times New Roman"/>
          <w:sz w:val="24"/>
          <w:szCs w:val="24"/>
        </w:rPr>
      </w:pPr>
      <w:r w:rsidRPr="00513A5B">
        <w:rPr>
          <w:rFonts w:ascii="Times New Roman" w:hAnsi="Times New Roman" w:cs="Times New Roman"/>
          <w:sz w:val="24"/>
          <w:szCs w:val="24"/>
        </w:rPr>
        <w:t xml:space="preserve">researching this case, there are standard errors that were found in prescribing faults, prescription </w:t>
      </w:r>
    </w:p>
    <w:p w:rsidR="00185C32" w:rsidRDefault="00513A5B" w:rsidP="00513A5B">
      <w:pPr>
        <w:rPr>
          <w:rFonts w:ascii="Times New Roman" w:hAnsi="Times New Roman" w:cs="Times New Roman"/>
          <w:sz w:val="24"/>
          <w:szCs w:val="24"/>
        </w:rPr>
      </w:pPr>
      <w:r w:rsidRPr="00513A5B">
        <w:rPr>
          <w:rFonts w:ascii="Times New Roman" w:hAnsi="Times New Roman" w:cs="Times New Roman"/>
          <w:sz w:val="24"/>
          <w:szCs w:val="24"/>
        </w:rPr>
        <w:t xml:space="preserve">errors, transcription, dispensing, </w:t>
      </w:r>
      <w:r w:rsidR="00185C32">
        <w:rPr>
          <w:rFonts w:ascii="Times New Roman" w:hAnsi="Times New Roman" w:cs="Times New Roman"/>
          <w:sz w:val="24"/>
          <w:szCs w:val="24"/>
        </w:rPr>
        <w:t xml:space="preserve">and </w:t>
      </w:r>
      <w:r w:rsidRPr="00513A5B">
        <w:rPr>
          <w:rFonts w:ascii="Times New Roman" w:hAnsi="Times New Roman" w:cs="Times New Roman"/>
          <w:sz w:val="24"/>
          <w:szCs w:val="24"/>
        </w:rPr>
        <w:t xml:space="preserve">administrative errors. These areas can arise at any given </w:t>
      </w:r>
    </w:p>
    <w:p w:rsidR="00185C32" w:rsidRDefault="00513A5B" w:rsidP="00513A5B">
      <w:pPr>
        <w:rPr>
          <w:rFonts w:ascii="Times New Roman" w:hAnsi="Times New Roman" w:cs="Times New Roman"/>
          <w:sz w:val="24"/>
          <w:szCs w:val="24"/>
        </w:rPr>
      </w:pPr>
      <w:r w:rsidRPr="00513A5B">
        <w:rPr>
          <w:rFonts w:ascii="Times New Roman" w:hAnsi="Times New Roman" w:cs="Times New Roman"/>
          <w:sz w:val="24"/>
          <w:szCs w:val="24"/>
        </w:rPr>
        <w:t xml:space="preserve">time, but it is paramount to bring attention to them so that patients can benefit physically, </w:t>
      </w:r>
    </w:p>
    <w:p w:rsidR="00E749DA" w:rsidRDefault="00513A5B" w:rsidP="00513A5B">
      <w:pPr>
        <w:rPr>
          <w:rFonts w:ascii="Times New Roman" w:hAnsi="Times New Roman" w:cs="Times New Roman"/>
          <w:b/>
          <w:sz w:val="24"/>
          <w:szCs w:val="24"/>
        </w:rPr>
      </w:pPr>
      <w:r w:rsidRPr="00513A5B">
        <w:rPr>
          <w:rFonts w:ascii="Times New Roman" w:hAnsi="Times New Roman" w:cs="Times New Roman"/>
          <w:sz w:val="24"/>
          <w:szCs w:val="24"/>
        </w:rPr>
        <w:t>mentally and</w:t>
      </w:r>
      <w:r w:rsidR="00185C32">
        <w:rPr>
          <w:rFonts w:ascii="Times New Roman" w:hAnsi="Times New Roman" w:cs="Times New Roman"/>
          <w:sz w:val="24"/>
          <w:szCs w:val="24"/>
        </w:rPr>
        <w:t xml:space="preserve"> </w:t>
      </w:r>
      <w:r w:rsidRPr="00513A5B">
        <w:rPr>
          <w:rFonts w:ascii="Times New Roman" w:hAnsi="Times New Roman" w:cs="Times New Roman"/>
          <w:sz w:val="24"/>
          <w:szCs w:val="24"/>
        </w:rPr>
        <w:t>emotionally from taking the rightly prescribe</w:t>
      </w:r>
      <w:r w:rsidR="00185C32">
        <w:rPr>
          <w:rFonts w:ascii="Times New Roman" w:hAnsi="Times New Roman" w:cs="Times New Roman"/>
          <w:sz w:val="24"/>
          <w:szCs w:val="24"/>
        </w:rPr>
        <w:t>d</w:t>
      </w:r>
      <w:r w:rsidRPr="00513A5B">
        <w:rPr>
          <w:rFonts w:ascii="Times New Roman" w:hAnsi="Times New Roman" w:cs="Times New Roman"/>
          <w:sz w:val="24"/>
          <w:szCs w:val="24"/>
        </w:rPr>
        <w:t xml:space="preserve"> medication</w:t>
      </w:r>
      <w:r w:rsidRPr="00513A5B">
        <w:rPr>
          <w:rFonts w:ascii="Times New Roman" w:hAnsi="Times New Roman" w:cs="Times New Roman"/>
          <w:b/>
          <w:sz w:val="24"/>
          <w:szCs w:val="24"/>
        </w:rPr>
        <w:t>.</w:t>
      </w:r>
    </w:p>
    <w:p w:rsidR="00E749DA" w:rsidRDefault="00E749DA">
      <w:pPr>
        <w:rPr>
          <w:rFonts w:ascii="Times New Roman" w:hAnsi="Times New Roman" w:cs="Times New Roman"/>
          <w:b/>
          <w:sz w:val="24"/>
          <w:szCs w:val="24"/>
        </w:rPr>
      </w:pPr>
    </w:p>
    <w:p w:rsidR="00E749DA" w:rsidRDefault="00E749DA">
      <w:pPr>
        <w:rPr>
          <w:rFonts w:ascii="Times New Roman" w:hAnsi="Times New Roman" w:cs="Times New Roman"/>
          <w:b/>
          <w:sz w:val="24"/>
          <w:szCs w:val="24"/>
        </w:rPr>
      </w:pPr>
    </w:p>
    <w:p w:rsidR="00E749DA" w:rsidRDefault="00E749DA">
      <w:pPr>
        <w:rPr>
          <w:rFonts w:ascii="Times New Roman" w:hAnsi="Times New Roman" w:cs="Times New Roman"/>
          <w:b/>
          <w:sz w:val="24"/>
          <w:szCs w:val="24"/>
        </w:rPr>
      </w:pPr>
    </w:p>
    <w:p w:rsidR="00EE2122" w:rsidRDefault="00EE2122">
      <w:pPr>
        <w:rPr>
          <w:rFonts w:ascii="Times New Roman" w:hAnsi="Times New Roman" w:cs="Times New Roman"/>
          <w:b/>
          <w:sz w:val="24"/>
          <w:szCs w:val="24"/>
        </w:rPr>
      </w:pPr>
    </w:p>
    <w:p w:rsidR="00EE2122" w:rsidRDefault="00EE2122">
      <w:pPr>
        <w:rPr>
          <w:rFonts w:ascii="Times New Roman" w:hAnsi="Times New Roman" w:cs="Times New Roman"/>
          <w:b/>
          <w:sz w:val="24"/>
          <w:szCs w:val="24"/>
        </w:rPr>
      </w:pPr>
    </w:p>
    <w:p w:rsidR="00EE2122" w:rsidRDefault="00EE2122">
      <w:pPr>
        <w:rPr>
          <w:rFonts w:ascii="Times New Roman" w:hAnsi="Times New Roman" w:cs="Times New Roman"/>
          <w:b/>
          <w:sz w:val="24"/>
          <w:szCs w:val="24"/>
        </w:rPr>
      </w:pPr>
    </w:p>
    <w:p w:rsidR="00EE2122" w:rsidRDefault="00EE2122">
      <w:pPr>
        <w:rPr>
          <w:rFonts w:ascii="Times New Roman" w:hAnsi="Times New Roman" w:cs="Times New Roman"/>
          <w:b/>
          <w:sz w:val="24"/>
          <w:szCs w:val="24"/>
        </w:rPr>
      </w:pPr>
    </w:p>
    <w:p w:rsidR="00E749DA" w:rsidRDefault="00E749DA">
      <w:pPr>
        <w:rPr>
          <w:rFonts w:ascii="Times New Roman" w:hAnsi="Times New Roman" w:cs="Times New Roman"/>
          <w:b/>
          <w:sz w:val="24"/>
          <w:szCs w:val="24"/>
        </w:rPr>
      </w:pPr>
    </w:p>
    <w:p w:rsidR="00E749DA" w:rsidRDefault="00E749DA">
      <w:pPr>
        <w:rPr>
          <w:rFonts w:ascii="Times New Roman" w:hAnsi="Times New Roman" w:cs="Times New Roman"/>
          <w:b/>
          <w:sz w:val="24"/>
          <w:szCs w:val="24"/>
        </w:rPr>
      </w:pPr>
    </w:p>
    <w:p w:rsidR="00513A5B" w:rsidRDefault="00513A5B">
      <w:pPr>
        <w:rPr>
          <w:rFonts w:ascii="Times New Roman" w:hAnsi="Times New Roman" w:cs="Times New Roman"/>
          <w:b/>
          <w:sz w:val="24"/>
          <w:szCs w:val="24"/>
        </w:rPr>
      </w:pPr>
    </w:p>
    <w:p w:rsidR="00235FB9" w:rsidRPr="00B5033D" w:rsidRDefault="00170B24" w:rsidP="00235FB9">
      <w:pPr>
        <w:ind w:firstLine="720"/>
        <w:jc w:val="center"/>
        <w:rPr>
          <w:rFonts w:ascii="Times New Roman" w:hAnsi="Times New Roman" w:cs="Times New Roman"/>
          <w:b/>
          <w:sz w:val="24"/>
          <w:szCs w:val="24"/>
        </w:rPr>
      </w:pPr>
      <w:r w:rsidRPr="00B5033D">
        <w:rPr>
          <w:rFonts w:ascii="Times New Roman" w:hAnsi="Times New Roman" w:cs="Times New Roman"/>
          <w:b/>
          <w:sz w:val="24"/>
          <w:szCs w:val="24"/>
        </w:rPr>
        <w:t>PRO</w:t>
      </w:r>
      <w:r w:rsidR="00235FB9" w:rsidRPr="00B5033D">
        <w:rPr>
          <w:rFonts w:ascii="Times New Roman" w:hAnsi="Times New Roman" w:cs="Times New Roman"/>
          <w:b/>
          <w:sz w:val="24"/>
          <w:szCs w:val="24"/>
        </w:rPr>
        <w:t>CESS MAP</w:t>
      </w:r>
    </w:p>
    <w:p w:rsidR="009074BF" w:rsidRDefault="009074BF" w:rsidP="009074BF">
      <w:pPr>
        <w:ind w:firstLine="720"/>
        <w:rPr>
          <w:rFonts w:ascii="Times New Roman" w:hAnsi="Times New Roman" w:cs="Times New Roman"/>
          <w:sz w:val="24"/>
          <w:szCs w:val="24"/>
        </w:rPr>
      </w:pPr>
      <w:r w:rsidRPr="009074BF">
        <w:rPr>
          <w:rFonts w:ascii="Times New Roman" w:hAnsi="Times New Roman" w:cs="Times New Roman"/>
          <w:sz w:val="24"/>
          <w:szCs w:val="24"/>
        </w:rPr>
        <w:t xml:space="preserve">If an insured belongs to an HMO (Health Maintenance Organization), they may be </w:t>
      </w:r>
    </w:p>
    <w:p w:rsidR="009074BF" w:rsidRDefault="009074BF" w:rsidP="009074BF">
      <w:pPr>
        <w:rPr>
          <w:rFonts w:ascii="Times New Roman" w:hAnsi="Times New Roman" w:cs="Times New Roman"/>
          <w:sz w:val="24"/>
          <w:szCs w:val="24"/>
        </w:rPr>
      </w:pPr>
      <w:r w:rsidRPr="009074BF">
        <w:rPr>
          <w:rFonts w:ascii="Times New Roman" w:hAnsi="Times New Roman" w:cs="Times New Roman"/>
          <w:sz w:val="24"/>
          <w:szCs w:val="24"/>
        </w:rPr>
        <w:t xml:space="preserve">required to use an on-site pharmacy (at the location of the HMO), or the HMO may require you </w:t>
      </w:r>
    </w:p>
    <w:p w:rsidR="00B5033D" w:rsidRDefault="009074BF" w:rsidP="009074BF">
      <w:pPr>
        <w:rPr>
          <w:rFonts w:ascii="Times New Roman" w:hAnsi="Times New Roman" w:cs="Times New Roman"/>
          <w:sz w:val="24"/>
          <w:szCs w:val="24"/>
        </w:rPr>
      </w:pPr>
      <w:r w:rsidRPr="009074BF">
        <w:rPr>
          <w:rFonts w:ascii="Times New Roman" w:hAnsi="Times New Roman" w:cs="Times New Roman"/>
          <w:sz w:val="24"/>
          <w:szCs w:val="24"/>
        </w:rPr>
        <w:t xml:space="preserve">to use </w:t>
      </w:r>
      <w:r w:rsidR="00B5033D">
        <w:rPr>
          <w:rFonts w:ascii="Times New Roman" w:hAnsi="Times New Roman" w:cs="Times New Roman"/>
          <w:sz w:val="24"/>
          <w:szCs w:val="24"/>
        </w:rPr>
        <w:t xml:space="preserve">a </w:t>
      </w:r>
      <w:r w:rsidRPr="009074BF">
        <w:rPr>
          <w:rFonts w:ascii="Times New Roman" w:hAnsi="Times New Roman" w:cs="Times New Roman"/>
          <w:sz w:val="24"/>
          <w:szCs w:val="24"/>
        </w:rPr>
        <w:t xml:space="preserve">particular </w:t>
      </w:r>
      <w:r w:rsidR="00B5033D">
        <w:rPr>
          <w:rFonts w:ascii="Times New Roman" w:hAnsi="Times New Roman" w:cs="Times New Roman"/>
          <w:sz w:val="24"/>
          <w:szCs w:val="24"/>
        </w:rPr>
        <w:t xml:space="preserve">medication list </w:t>
      </w:r>
      <w:r w:rsidRPr="009074BF">
        <w:rPr>
          <w:rFonts w:ascii="Times New Roman" w:hAnsi="Times New Roman" w:cs="Times New Roman"/>
          <w:sz w:val="24"/>
          <w:szCs w:val="24"/>
        </w:rPr>
        <w:t xml:space="preserve">drugstore. Your insurance company may have </w:t>
      </w:r>
      <w:r w:rsidR="00B5033D" w:rsidRPr="009074BF">
        <w:rPr>
          <w:rFonts w:ascii="Times New Roman" w:hAnsi="Times New Roman" w:cs="Times New Roman"/>
          <w:sz w:val="24"/>
          <w:szCs w:val="24"/>
        </w:rPr>
        <w:t>a</w:t>
      </w:r>
      <w:r w:rsidRPr="009074BF">
        <w:rPr>
          <w:rFonts w:ascii="Times New Roman" w:hAnsi="Times New Roman" w:cs="Times New Roman"/>
          <w:sz w:val="24"/>
          <w:szCs w:val="24"/>
        </w:rPr>
        <w:t xml:space="preserve"> </w:t>
      </w:r>
      <w:r w:rsidR="00185C32">
        <w:rPr>
          <w:rFonts w:ascii="Times New Roman" w:hAnsi="Times New Roman" w:cs="Times New Roman"/>
          <w:sz w:val="24"/>
          <w:szCs w:val="24"/>
        </w:rPr>
        <w:t>pre-</w:t>
      </w:r>
    </w:p>
    <w:p w:rsidR="00B5033D" w:rsidRDefault="00185C32" w:rsidP="009074BF">
      <w:pPr>
        <w:rPr>
          <w:rFonts w:ascii="Times New Roman" w:hAnsi="Times New Roman" w:cs="Times New Roman"/>
          <w:sz w:val="24"/>
          <w:szCs w:val="24"/>
        </w:rPr>
      </w:pPr>
      <w:r>
        <w:rPr>
          <w:rFonts w:ascii="Times New Roman" w:hAnsi="Times New Roman" w:cs="Times New Roman"/>
          <w:sz w:val="24"/>
          <w:szCs w:val="24"/>
        </w:rPr>
        <w:t>determined list of drugs</w:t>
      </w:r>
      <w:r w:rsidR="009074BF" w:rsidRPr="009074BF">
        <w:rPr>
          <w:rFonts w:ascii="Times New Roman" w:hAnsi="Times New Roman" w:cs="Times New Roman"/>
          <w:sz w:val="24"/>
          <w:szCs w:val="24"/>
        </w:rPr>
        <w:t xml:space="preserve"> listed in t</w:t>
      </w:r>
      <w:r>
        <w:rPr>
          <w:rFonts w:ascii="Times New Roman" w:hAnsi="Times New Roman" w:cs="Times New Roman"/>
          <w:sz w:val="24"/>
          <w:szCs w:val="24"/>
        </w:rPr>
        <w:t>he contract (Hoerl &amp; Snee, 2012.</w:t>
      </w:r>
      <w:r w:rsidR="009074BF" w:rsidRPr="009074BF">
        <w:rPr>
          <w:rFonts w:ascii="Times New Roman" w:hAnsi="Times New Roman" w:cs="Times New Roman"/>
          <w:sz w:val="24"/>
          <w:szCs w:val="24"/>
        </w:rPr>
        <w:t xml:space="preserve"> Listed below is an example </w:t>
      </w:r>
    </w:p>
    <w:p w:rsidR="009074BF" w:rsidRPr="009074BF" w:rsidRDefault="009074BF" w:rsidP="009074BF">
      <w:pPr>
        <w:rPr>
          <w:rFonts w:ascii="Times New Roman" w:hAnsi="Times New Roman" w:cs="Times New Roman"/>
          <w:sz w:val="24"/>
          <w:szCs w:val="24"/>
        </w:rPr>
      </w:pPr>
      <w:r w:rsidRPr="009074BF">
        <w:rPr>
          <w:rFonts w:ascii="Times New Roman" w:hAnsi="Times New Roman" w:cs="Times New Roman"/>
          <w:sz w:val="24"/>
          <w:szCs w:val="24"/>
        </w:rPr>
        <w:t xml:space="preserve">of getting a prescription filled at an HMO pharmacy using a flowchart: </w:t>
      </w:r>
    </w:p>
    <w:p w:rsidR="009074BF" w:rsidRDefault="009074BF" w:rsidP="009074BF">
      <w:pPr>
        <w:ind w:firstLine="720"/>
        <w:rPr>
          <w:rFonts w:ascii="Times New Roman" w:hAnsi="Times New Roman" w:cs="Times New Roman"/>
          <w:sz w:val="24"/>
          <w:szCs w:val="24"/>
        </w:rPr>
      </w:pPr>
      <w:r w:rsidRPr="009074BF">
        <w:rPr>
          <w:rFonts w:ascii="Times New Roman" w:hAnsi="Times New Roman" w:cs="Times New Roman"/>
          <w:sz w:val="24"/>
          <w:szCs w:val="24"/>
        </w:rPr>
        <w:t xml:space="preserve">Several omissions can be encountered from the time the patient drops off the order to the </w:t>
      </w:r>
    </w:p>
    <w:p w:rsidR="009074BF" w:rsidRDefault="009074BF" w:rsidP="009074BF">
      <w:pPr>
        <w:rPr>
          <w:rFonts w:ascii="Times New Roman" w:hAnsi="Times New Roman" w:cs="Times New Roman"/>
          <w:sz w:val="24"/>
          <w:szCs w:val="24"/>
        </w:rPr>
      </w:pPr>
      <w:r w:rsidRPr="009074BF">
        <w:rPr>
          <w:rFonts w:ascii="Times New Roman" w:hAnsi="Times New Roman" w:cs="Times New Roman"/>
          <w:sz w:val="24"/>
          <w:szCs w:val="24"/>
        </w:rPr>
        <w:t xml:space="preserve">time it’s filled. The patient is given the wrong remedy for the ailment. Dispensing errors in </w:t>
      </w:r>
    </w:p>
    <w:p w:rsidR="009074BF" w:rsidRDefault="009074BF" w:rsidP="009074BF">
      <w:pPr>
        <w:rPr>
          <w:rFonts w:ascii="Times New Roman" w:hAnsi="Times New Roman" w:cs="Times New Roman"/>
          <w:sz w:val="24"/>
          <w:szCs w:val="24"/>
        </w:rPr>
      </w:pPr>
      <w:r w:rsidRPr="009074BF">
        <w:rPr>
          <w:rFonts w:ascii="Times New Roman" w:hAnsi="Times New Roman" w:cs="Times New Roman"/>
          <w:sz w:val="24"/>
          <w:szCs w:val="24"/>
        </w:rPr>
        <w:t xml:space="preserve">which a patient is given incorrect medication include any inconsistencies or disparity from the </w:t>
      </w:r>
    </w:p>
    <w:p w:rsidR="009074BF" w:rsidRDefault="009074BF" w:rsidP="009074BF">
      <w:pPr>
        <w:rPr>
          <w:rFonts w:ascii="Times New Roman" w:hAnsi="Times New Roman" w:cs="Times New Roman"/>
          <w:sz w:val="24"/>
          <w:szCs w:val="24"/>
        </w:rPr>
      </w:pPr>
      <w:r w:rsidRPr="009074BF">
        <w:rPr>
          <w:rFonts w:ascii="Times New Roman" w:hAnsi="Times New Roman" w:cs="Times New Roman"/>
          <w:sz w:val="24"/>
          <w:szCs w:val="24"/>
        </w:rPr>
        <w:t xml:space="preserve">instruction for the order, such as dispensing the incorrect drug, dosage form, wrong quantity, or </w:t>
      </w:r>
    </w:p>
    <w:p w:rsidR="009074BF" w:rsidRDefault="009074BF" w:rsidP="009074BF">
      <w:pPr>
        <w:rPr>
          <w:rFonts w:ascii="Times New Roman" w:hAnsi="Times New Roman" w:cs="Times New Roman"/>
          <w:sz w:val="24"/>
          <w:szCs w:val="24"/>
        </w:rPr>
      </w:pPr>
      <w:r w:rsidRPr="009074BF">
        <w:rPr>
          <w:rFonts w:ascii="Times New Roman" w:hAnsi="Times New Roman" w:cs="Times New Roman"/>
          <w:sz w:val="24"/>
          <w:szCs w:val="24"/>
        </w:rPr>
        <w:t xml:space="preserve">inappropriate, improper, or inadequate labeling. Also, understanding the doctor’s penmanship </w:t>
      </w:r>
    </w:p>
    <w:p w:rsidR="009074BF" w:rsidRDefault="009074BF" w:rsidP="009074BF">
      <w:pPr>
        <w:rPr>
          <w:rFonts w:ascii="Times New Roman" w:hAnsi="Times New Roman" w:cs="Times New Roman"/>
          <w:sz w:val="24"/>
          <w:szCs w:val="24"/>
        </w:rPr>
      </w:pPr>
      <w:r w:rsidRPr="009074BF">
        <w:rPr>
          <w:rFonts w:ascii="Times New Roman" w:hAnsi="Times New Roman" w:cs="Times New Roman"/>
          <w:sz w:val="24"/>
          <w:szCs w:val="24"/>
        </w:rPr>
        <w:t xml:space="preserve">can cause errors in processing a prescription (Phelps, 2016) All of these issues can happen while </w:t>
      </w:r>
    </w:p>
    <w:p w:rsidR="009074BF" w:rsidRPr="009074BF" w:rsidRDefault="009074BF" w:rsidP="009074BF">
      <w:pPr>
        <w:rPr>
          <w:rFonts w:ascii="Times New Roman" w:hAnsi="Times New Roman" w:cs="Times New Roman"/>
          <w:sz w:val="24"/>
          <w:szCs w:val="24"/>
        </w:rPr>
      </w:pPr>
      <w:r w:rsidRPr="009074BF">
        <w:rPr>
          <w:rFonts w:ascii="Times New Roman" w:hAnsi="Times New Roman" w:cs="Times New Roman"/>
          <w:sz w:val="24"/>
          <w:szCs w:val="24"/>
        </w:rPr>
        <w:t>the prescription is being fil</w:t>
      </w:r>
      <w:r w:rsidR="00185C32">
        <w:rPr>
          <w:rFonts w:ascii="Times New Roman" w:hAnsi="Times New Roman" w:cs="Times New Roman"/>
          <w:sz w:val="24"/>
          <w:szCs w:val="24"/>
        </w:rPr>
        <w:t xml:space="preserve">led. Using the (SIPOC) model, </w:t>
      </w:r>
      <w:r w:rsidRPr="009074BF">
        <w:rPr>
          <w:rFonts w:ascii="Times New Roman" w:hAnsi="Times New Roman" w:cs="Times New Roman"/>
          <w:sz w:val="24"/>
          <w:szCs w:val="24"/>
        </w:rPr>
        <w:t xml:space="preserve">has been proven that the HMO </w:t>
      </w:r>
    </w:p>
    <w:p w:rsidR="009074BF" w:rsidRDefault="00B5033D" w:rsidP="009074BF">
      <w:pPr>
        <w:rPr>
          <w:rFonts w:ascii="Times New Roman" w:hAnsi="Times New Roman" w:cs="Times New Roman"/>
          <w:sz w:val="24"/>
          <w:szCs w:val="24"/>
        </w:rPr>
      </w:pPr>
      <w:r>
        <w:rPr>
          <w:rFonts w:ascii="Times New Roman" w:hAnsi="Times New Roman" w:cs="Times New Roman"/>
          <w:sz w:val="24"/>
          <w:szCs w:val="24"/>
        </w:rPr>
        <w:t>providers can untrained</w:t>
      </w:r>
      <w:r w:rsidR="009074BF" w:rsidRPr="009074BF">
        <w:rPr>
          <w:rFonts w:ascii="Times New Roman" w:hAnsi="Times New Roman" w:cs="Times New Roman"/>
          <w:sz w:val="24"/>
          <w:szCs w:val="24"/>
        </w:rPr>
        <w:t xml:space="preserve"> with errors from all levels of the business technique(Hoerl &amp; Snee, </w:t>
      </w:r>
    </w:p>
    <w:p w:rsidR="009074BF" w:rsidRDefault="009074BF" w:rsidP="009074BF">
      <w:pPr>
        <w:rPr>
          <w:rFonts w:ascii="Times New Roman" w:hAnsi="Times New Roman" w:cs="Times New Roman"/>
          <w:sz w:val="24"/>
          <w:szCs w:val="24"/>
        </w:rPr>
      </w:pPr>
      <w:r w:rsidRPr="009074BF">
        <w:rPr>
          <w:rFonts w:ascii="Times New Roman" w:hAnsi="Times New Roman" w:cs="Times New Roman"/>
          <w:sz w:val="24"/>
          <w:szCs w:val="24"/>
        </w:rPr>
        <w:t xml:space="preserve">2012). The distribution of the medication, the process being followed into the system includes </w:t>
      </w:r>
    </w:p>
    <w:p w:rsidR="009074BF" w:rsidRDefault="009074BF" w:rsidP="009074BF">
      <w:pPr>
        <w:rPr>
          <w:rFonts w:ascii="Times New Roman" w:hAnsi="Times New Roman" w:cs="Times New Roman"/>
          <w:sz w:val="24"/>
          <w:szCs w:val="24"/>
        </w:rPr>
      </w:pPr>
      <w:r w:rsidRPr="009074BF">
        <w:rPr>
          <w:rFonts w:ascii="Times New Roman" w:hAnsi="Times New Roman" w:cs="Times New Roman"/>
          <w:sz w:val="24"/>
          <w:szCs w:val="24"/>
        </w:rPr>
        <w:t xml:space="preserve">doctors, pharmacist, pharmacy techs and all participants of a pharmacy industry. The customers </w:t>
      </w:r>
    </w:p>
    <w:p w:rsidR="009074BF" w:rsidRDefault="009074BF" w:rsidP="009074BF">
      <w:pPr>
        <w:rPr>
          <w:rFonts w:ascii="Times New Roman" w:hAnsi="Times New Roman" w:cs="Times New Roman"/>
          <w:sz w:val="24"/>
          <w:szCs w:val="24"/>
        </w:rPr>
      </w:pPr>
      <w:r w:rsidRPr="009074BF">
        <w:rPr>
          <w:rFonts w:ascii="Times New Roman" w:hAnsi="Times New Roman" w:cs="Times New Roman"/>
          <w:sz w:val="24"/>
          <w:szCs w:val="24"/>
        </w:rPr>
        <w:t>o</w:t>
      </w:r>
      <w:r w:rsidR="00B5033D">
        <w:rPr>
          <w:rFonts w:ascii="Times New Roman" w:hAnsi="Times New Roman" w:cs="Times New Roman"/>
          <w:sz w:val="24"/>
          <w:szCs w:val="24"/>
        </w:rPr>
        <w:t>f the HMO pharmacy are last</w:t>
      </w:r>
      <w:r w:rsidRPr="009074BF">
        <w:rPr>
          <w:rFonts w:ascii="Times New Roman" w:hAnsi="Times New Roman" w:cs="Times New Roman"/>
          <w:sz w:val="24"/>
          <w:szCs w:val="24"/>
        </w:rPr>
        <w:t xml:space="preserve"> in the process</w:t>
      </w:r>
      <w:r w:rsidR="00B5033D">
        <w:rPr>
          <w:rFonts w:ascii="Times New Roman" w:hAnsi="Times New Roman" w:cs="Times New Roman"/>
          <w:sz w:val="24"/>
          <w:szCs w:val="24"/>
        </w:rPr>
        <w:t xml:space="preserve"> due to</w:t>
      </w:r>
      <w:r w:rsidRPr="009074BF">
        <w:rPr>
          <w:rFonts w:ascii="Times New Roman" w:hAnsi="Times New Roman" w:cs="Times New Roman"/>
          <w:sz w:val="24"/>
          <w:szCs w:val="24"/>
        </w:rPr>
        <w:t xml:space="preserve"> the attention the pharmacy will get </w:t>
      </w:r>
    </w:p>
    <w:p w:rsidR="007559D5" w:rsidRPr="009074BF" w:rsidRDefault="009074BF" w:rsidP="009074BF">
      <w:pPr>
        <w:rPr>
          <w:rFonts w:ascii="Times New Roman" w:hAnsi="Times New Roman" w:cs="Times New Roman"/>
          <w:sz w:val="24"/>
          <w:szCs w:val="24"/>
        </w:rPr>
      </w:pPr>
      <w:r w:rsidRPr="009074BF">
        <w:rPr>
          <w:rFonts w:ascii="Times New Roman" w:hAnsi="Times New Roman" w:cs="Times New Roman"/>
          <w:sz w:val="24"/>
          <w:szCs w:val="24"/>
        </w:rPr>
        <w:t>because of the discrepancies they’ve caused to other clients.</w:t>
      </w:r>
    </w:p>
    <w:p w:rsidR="00170B24" w:rsidRDefault="00170B24">
      <w:pPr>
        <w:rPr>
          <w:rFonts w:ascii="Times New Roman" w:hAnsi="Times New Roman" w:cs="Times New Roman"/>
          <w:b/>
          <w:noProof/>
          <w:sz w:val="24"/>
          <w:szCs w:val="24"/>
        </w:rPr>
      </w:pPr>
    </w:p>
    <w:p w:rsidR="00170B24" w:rsidRDefault="00170B24">
      <w:pPr>
        <w:rPr>
          <w:rFonts w:ascii="Times New Roman" w:hAnsi="Times New Roman" w:cs="Times New Roman"/>
          <w:b/>
          <w:noProof/>
          <w:sz w:val="24"/>
          <w:szCs w:val="24"/>
        </w:rPr>
      </w:pPr>
    </w:p>
    <w:p w:rsidR="00170B24" w:rsidRDefault="00170B24">
      <w:pPr>
        <w:rPr>
          <w:rFonts w:ascii="Times New Roman" w:hAnsi="Times New Roman" w:cs="Times New Roman"/>
          <w:b/>
          <w:noProof/>
          <w:sz w:val="24"/>
          <w:szCs w:val="24"/>
        </w:rPr>
      </w:pPr>
    </w:p>
    <w:p w:rsidR="00170B24" w:rsidRDefault="00170B24">
      <w:pPr>
        <w:rPr>
          <w:rFonts w:ascii="Times New Roman" w:hAnsi="Times New Roman" w:cs="Times New Roman"/>
          <w:b/>
          <w:noProof/>
          <w:sz w:val="24"/>
          <w:szCs w:val="24"/>
        </w:rPr>
      </w:pPr>
    </w:p>
    <w:p w:rsidR="00170B24" w:rsidRDefault="00170B24">
      <w:pPr>
        <w:rPr>
          <w:rFonts w:ascii="Times New Roman" w:hAnsi="Times New Roman" w:cs="Times New Roman"/>
          <w:b/>
          <w:noProof/>
          <w:sz w:val="24"/>
          <w:szCs w:val="24"/>
        </w:rPr>
      </w:pPr>
    </w:p>
    <w:p w:rsidR="00170B24" w:rsidRDefault="00170B24">
      <w:pPr>
        <w:rPr>
          <w:rFonts w:ascii="Times New Roman" w:hAnsi="Times New Roman" w:cs="Times New Roman"/>
          <w:b/>
          <w:noProof/>
          <w:sz w:val="24"/>
          <w:szCs w:val="24"/>
        </w:rPr>
      </w:pPr>
    </w:p>
    <w:p w:rsidR="00170B24" w:rsidRDefault="00170B24">
      <w:pPr>
        <w:rPr>
          <w:rFonts w:ascii="Times New Roman" w:hAnsi="Times New Roman" w:cs="Times New Roman"/>
          <w:b/>
          <w:noProof/>
          <w:sz w:val="24"/>
          <w:szCs w:val="24"/>
        </w:rPr>
      </w:pPr>
    </w:p>
    <w:p w:rsidR="00170B24" w:rsidRDefault="00170B24" w:rsidP="00170B24">
      <w:pPr>
        <w:jc w:val="center"/>
        <w:rPr>
          <w:rFonts w:ascii="Times New Roman" w:hAnsi="Times New Roman" w:cs="Times New Roman"/>
          <w:b/>
          <w:noProof/>
          <w:sz w:val="24"/>
          <w:szCs w:val="24"/>
        </w:rPr>
      </w:pPr>
      <w:r>
        <w:rPr>
          <w:rFonts w:ascii="Times New Roman" w:hAnsi="Times New Roman" w:cs="Times New Roman"/>
          <w:b/>
          <w:noProof/>
          <w:sz w:val="24"/>
          <w:szCs w:val="24"/>
        </w:rPr>
        <w:t>SIPOC MODEL</w:t>
      </w:r>
    </w:p>
    <w:p w:rsidR="007559D5" w:rsidRDefault="007559D5">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3EF2CDC" wp14:editId="1998E511">
            <wp:extent cx="5486400" cy="3200400"/>
            <wp:effectExtent l="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5033D" w:rsidRDefault="00B5033D" w:rsidP="00B5033D">
      <w:pPr>
        <w:ind w:firstLine="720"/>
        <w:rPr>
          <w:rFonts w:ascii="Times New Roman" w:hAnsi="Times New Roman" w:cs="Times New Roman"/>
          <w:sz w:val="24"/>
          <w:szCs w:val="24"/>
        </w:rPr>
      </w:pPr>
      <w:r>
        <w:rPr>
          <w:rFonts w:ascii="Times New Roman" w:hAnsi="Times New Roman" w:cs="Times New Roman"/>
          <w:sz w:val="24"/>
          <w:szCs w:val="24"/>
        </w:rPr>
        <w:t>P</w:t>
      </w:r>
      <w:r w:rsidR="00E749DA">
        <w:rPr>
          <w:rFonts w:ascii="Times New Roman" w:hAnsi="Times New Roman" w:cs="Times New Roman"/>
          <w:sz w:val="24"/>
          <w:szCs w:val="24"/>
        </w:rPr>
        <w:t xml:space="preserve">ossible root causes of the problems could be identified in the transcribing and </w:t>
      </w:r>
    </w:p>
    <w:p w:rsidR="00B5033D" w:rsidRDefault="00E749DA" w:rsidP="00B5033D">
      <w:pPr>
        <w:rPr>
          <w:rFonts w:ascii="Times New Roman" w:hAnsi="Times New Roman" w:cs="Times New Roman"/>
          <w:sz w:val="24"/>
          <w:szCs w:val="24"/>
        </w:rPr>
      </w:pPr>
      <w:r>
        <w:rPr>
          <w:rFonts w:ascii="Times New Roman" w:hAnsi="Times New Roman" w:cs="Times New Roman"/>
          <w:sz w:val="24"/>
          <w:szCs w:val="24"/>
        </w:rPr>
        <w:t xml:space="preserve">administering of the medications. The tech entering the wrong prescription can be the start to the </w:t>
      </w:r>
    </w:p>
    <w:p w:rsidR="00B5033D" w:rsidRDefault="00E749DA" w:rsidP="00B5033D">
      <w:pPr>
        <w:rPr>
          <w:rFonts w:ascii="Times New Roman" w:hAnsi="Times New Roman" w:cs="Times New Roman"/>
          <w:sz w:val="24"/>
          <w:szCs w:val="24"/>
        </w:rPr>
      </w:pPr>
      <w:r>
        <w:rPr>
          <w:rFonts w:ascii="Times New Roman" w:hAnsi="Times New Roman" w:cs="Times New Roman"/>
          <w:sz w:val="24"/>
          <w:szCs w:val="24"/>
        </w:rPr>
        <w:t xml:space="preserve">root of the problem because the prescription is entered wrong to begin with. Patient identifiers </w:t>
      </w:r>
    </w:p>
    <w:p w:rsidR="00B5033D" w:rsidRDefault="00E749DA" w:rsidP="00B5033D">
      <w:pPr>
        <w:rPr>
          <w:rFonts w:ascii="Times New Roman" w:hAnsi="Times New Roman" w:cs="Times New Roman"/>
          <w:sz w:val="24"/>
          <w:szCs w:val="24"/>
        </w:rPr>
      </w:pPr>
      <w:r>
        <w:rPr>
          <w:rFonts w:ascii="Times New Roman" w:hAnsi="Times New Roman" w:cs="Times New Roman"/>
          <w:sz w:val="24"/>
          <w:szCs w:val="24"/>
        </w:rPr>
        <w:t xml:space="preserve">should be intact so that common errors can be eliminated with the knowing of the patient’s age, </w:t>
      </w:r>
    </w:p>
    <w:p w:rsidR="00B5033D" w:rsidRDefault="00E749DA" w:rsidP="00B5033D">
      <w:pPr>
        <w:rPr>
          <w:rFonts w:ascii="Times New Roman" w:hAnsi="Times New Roman" w:cs="Times New Roman"/>
          <w:sz w:val="24"/>
          <w:szCs w:val="24"/>
        </w:rPr>
      </w:pPr>
      <w:r>
        <w:rPr>
          <w:rFonts w:ascii="Times New Roman" w:hAnsi="Times New Roman" w:cs="Times New Roman"/>
          <w:sz w:val="24"/>
          <w:szCs w:val="24"/>
        </w:rPr>
        <w:t xml:space="preserve">last medications filled by the pharmacy and so forth can rule out the wrong medication being </w:t>
      </w:r>
    </w:p>
    <w:p w:rsidR="00B5033D" w:rsidRDefault="00E749DA" w:rsidP="00B5033D">
      <w:pPr>
        <w:rPr>
          <w:rFonts w:ascii="Times New Roman" w:hAnsi="Times New Roman" w:cs="Times New Roman"/>
          <w:sz w:val="24"/>
          <w:szCs w:val="24"/>
        </w:rPr>
      </w:pPr>
      <w:r>
        <w:rPr>
          <w:rFonts w:ascii="Times New Roman" w:hAnsi="Times New Roman" w:cs="Times New Roman"/>
          <w:sz w:val="24"/>
          <w:szCs w:val="24"/>
        </w:rPr>
        <w:t xml:space="preserve">given to a customer. The administering or dispensing of the drug is another root cause of </w:t>
      </w:r>
    </w:p>
    <w:p w:rsidR="00B5033D" w:rsidRDefault="00E749DA" w:rsidP="00B5033D">
      <w:pPr>
        <w:rPr>
          <w:rFonts w:ascii="Times New Roman" w:hAnsi="Times New Roman" w:cs="Times New Roman"/>
          <w:sz w:val="24"/>
          <w:szCs w:val="24"/>
        </w:rPr>
      </w:pPr>
      <w:r>
        <w:rPr>
          <w:rFonts w:ascii="Times New Roman" w:hAnsi="Times New Roman" w:cs="Times New Roman"/>
          <w:sz w:val="24"/>
          <w:szCs w:val="24"/>
        </w:rPr>
        <w:t xml:space="preserve">problems in the pharmacy. If there is any ambiguity of abbreviations or dosage amounts, the </w:t>
      </w:r>
    </w:p>
    <w:p w:rsidR="00B5033D" w:rsidRDefault="00E749DA" w:rsidP="00B5033D">
      <w:pPr>
        <w:rPr>
          <w:rFonts w:ascii="Times New Roman" w:hAnsi="Times New Roman" w:cs="Times New Roman"/>
          <w:sz w:val="24"/>
          <w:szCs w:val="24"/>
        </w:rPr>
      </w:pPr>
      <w:r>
        <w:rPr>
          <w:rFonts w:ascii="Times New Roman" w:hAnsi="Times New Roman" w:cs="Times New Roman"/>
          <w:sz w:val="24"/>
          <w:szCs w:val="24"/>
        </w:rPr>
        <w:t xml:space="preserve">pharmacists should contact the doctor or prescriber before dispensing the medicine to clarify </w:t>
      </w:r>
    </w:p>
    <w:p w:rsidR="00B5033D" w:rsidRDefault="00E749DA" w:rsidP="00B5033D">
      <w:pPr>
        <w:rPr>
          <w:rFonts w:ascii="Times New Roman" w:hAnsi="Times New Roman" w:cs="Times New Roman"/>
          <w:sz w:val="24"/>
          <w:szCs w:val="24"/>
        </w:rPr>
      </w:pPr>
      <w:r>
        <w:rPr>
          <w:rFonts w:ascii="Times New Roman" w:hAnsi="Times New Roman" w:cs="Times New Roman"/>
          <w:sz w:val="24"/>
          <w:szCs w:val="24"/>
        </w:rPr>
        <w:t xml:space="preserve">what is being asked from the prescriber. These two issues can be easily solved by a rechecking of </w:t>
      </w:r>
    </w:p>
    <w:p w:rsidR="00B5033D" w:rsidRDefault="00E749DA" w:rsidP="00B5033D">
      <w:pPr>
        <w:rPr>
          <w:rFonts w:ascii="Times New Roman" w:hAnsi="Times New Roman" w:cs="Times New Roman"/>
          <w:sz w:val="24"/>
          <w:szCs w:val="24"/>
        </w:rPr>
      </w:pPr>
      <w:r>
        <w:rPr>
          <w:rFonts w:ascii="Times New Roman" w:hAnsi="Times New Roman" w:cs="Times New Roman"/>
          <w:sz w:val="24"/>
          <w:szCs w:val="24"/>
        </w:rPr>
        <w:t xml:space="preserve">what’s to be </w:t>
      </w:r>
      <w:r w:rsidR="00B5033D">
        <w:rPr>
          <w:rFonts w:ascii="Times New Roman" w:hAnsi="Times New Roman" w:cs="Times New Roman"/>
          <w:sz w:val="24"/>
          <w:szCs w:val="24"/>
        </w:rPr>
        <w:t xml:space="preserve">clarified before </w:t>
      </w:r>
      <w:r>
        <w:rPr>
          <w:rFonts w:ascii="Times New Roman" w:hAnsi="Times New Roman" w:cs="Times New Roman"/>
          <w:sz w:val="24"/>
          <w:szCs w:val="24"/>
        </w:rPr>
        <w:t xml:space="preserve"> prescription needs should be given to a customer. Patient </w:t>
      </w:r>
    </w:p>
    <w:p w:rsidR="00B5033D" w:rsidRDefault="00E749DA" w:rsidP="00B5033D">
      <w:pPr>
        <w:rPr>
          <w:rFonts w:ascii="Times New Roman" w:hAnsi="Times New Roman" w:cs="Times New Roman"/>
          <w:sz w:val="24"/>
          <w:szCs w:val="24"/>
        </w:rPr>
      </w:pPr>
      <w:r>
        <w:rPr>
          <w:rFonts w:ascii="Times New Roman" w:hAnsi="Times New Roman" w:cs="Times New Roman"/>
          <w:sz w:val="24"/>
          <w:szCs w:val="24"/>
        </w:rPr>
        <w:t xml:space="preserve">identifiers in the system would be a common cause and the ambiguity of abbreviations and </w:t>
      </w:r>
    </w:p>
    <w:p w:rsidR="00E749DA" w:rsidRDefault="00E749DA">
      <w:pPr>
        <w:rPr>
          <w:rFonts w:ascii="Times New Roman" w:hAnsi="Times New Roman" w:cs="Times New Roman"/>
          <w:b/>
          <w:sz w:val="24"/>
          <w:szCs w:val="24"/>
        </w:rPr>
      </w:pPr>
      <w:r>
        <w:rPr>
          <w:rFonts w:ascii="Times New Roman" w:hAnsi="Times New Roman" w:cs="Times New Roman"/>
          <w:sz w:val="24"/>
          <w:szCs w:val="24"/>
        </w:rPr>
        <w:t>dos</w:t>
      </w:r>
      <w:r w:rsidR="00B5033D">
        <w:rPr>
          <w:rFonts w:ascii="Times New Roman" w:hAnsi="Times New Roman" w:cs="Times New Roman"/>
          <w:sz w:val="24"/>
          <w:szCs w:val="24"/>
        </w:rPr>
        <w:t>age amounts</w:t>
      </w:r>
      <w:r>
        <w:rPr>
          <w:rFonts w:ascii="Times New Roman" w:hAnsi="Times New Roman" w:cs="Times New Roman"/>
          <w:sz w:val="24"/>
          <w:szCs w:val="24"/>
        </w:rPr>
        <w:t xml:space="preserve"> would be a special cause</w:t>
      </w:r>
      <w:r w:rsidR="00B5033D">
        <w:rPr>
          <w:rFonts w:ascii="Times New Roman" w:hAnsi="Times New Roman" w:cs="Times New Roman"/>
          <w:sz w:val="24"/>
          <w:szCs w:val="24"/>
        </w:rPr>
        <w:t>.</w:t>
      </w:r>
    </w:p>
    <w:p w:rsidR="00235FB9" w:rsidRPr="00B5033D" w:rsidRDefault="00235FB9" w:rsidP="00235FB9">
      <w:pPr>
        <w:spacing w:line="480" w:lineRule="auto"/>
        <w:ind w:firstLine="720"/>
        <w:jc w:val="center"/>
        <w:rPr>
          <w:rFonts w:ascii="Times New Roman" w:hAnsi="Times New Roman" w:cs="Times New Roman"/>
          <w:b/>
          <w:sz w:val="24"/>
          <w:szCs w:val="24"/>
        </w:rPr>
      </w:pPr>
      <w:r w:rsidRPr="00B5033D">
        <w:rPr>
          <w:rFonts w:ascii="Times New Roman" w:hAnsi="Times New Roman" w:cs="Times New Roman"/>
          <w:b/>
          <w:sz w:val="24"/>
          <w:szCs w:val="24"/>
        </w:rPr>
        <w:lastRenderedPageBreak/>
        <w:t>MAIN TOOLS</w:t>
      </w:r>
    </w:p>
    <w:p w:rsidR="0065171A" w:rsidRDefault="005E1085" w:rsidP="005E1085">
      <w:pPr>
        <w:spacing w:line="480" w:lineRule="auto"/>
        <w:ind w:firstLine="720"/>
        <w:rPr>
          <w:rFonts w:ascii="Times New Roman" w:hAnsi="Times New Roman" w:cs="Times New Roman"/>
          <w:sz w:val="24"/>
          <w:szCs w:val="24"/>
        </w:rPr>
      </w:pPr>
      <w:r w:rsidRPr="005E1085">
        <w:rPr>
          <w:rFonts w:ascii="Times New Roman" w:hAnsi="Times New Roman" w:cs="Times New Roman"/>
          <w:sz w:val="24"/>
          <w:szCs w:val="24"/>
        </w:rPr>
        <w:t xml:space="preserve">The main tool that I would use to collect data to analyze the business process would be from the </w:t>
      </w:r>
      <w:r>
        <w:rPr>
          <w:rFonts w:ascii="Times New Roman" w:hAnsi="Times New Roman" w:cs="Times New Roman"/>
          <w:sz w:val="24"/>
          <w:szCs w:val="24"/>
        </w:rPr>
        <w:t>sales representative</w:t>
      </w:r>
      <w:r w:rsidR="00B5033D">
        <w:rPr>
          <w:rFonts w:ascii="Times New Roman" w:hAnsi="Times New Roman" w:cs="Times New Roman"/>
          <w:sz w:val="24"/>
          <w:szCs w:val="24"/>
        </w:rPr>
        <w:t>s</w:t>
      </w:r>
      <w:r>
        <w:rPr>
          <w:rFonts w:ascii="Times New Roman" w:hAnsi="Times New Roman" w:cs="Times New Roman"/>
          <w:sz w:val="24"/>
          <w:szCs w:val="24"/>
        </w:rPr>
        <w:t xml:space="preserve"> that market the drugs for the drugstore</w:t>
      </w:r>
      <w:r w:rsidRPr="005E1085">
        <w:rPr>
          <w:rFonts w:ascii="Times New Roman" w:hAnsi="Times New Roman" w:cs="Times New Roman"/>
          <w:sz w:val="24"/>
          <w:szCs w:val="24"/>
        </w:rPr>
        <w:t xml:space="preserve">. </w:t>
      </w:r>
      <w:r>
        <w:rPr>
          <w:rFonts w:ascii="Times New Roman" w:hAnsi="Times New Roman" w:cs="Times New Roman"/>
          <w:sz w:val="24"/>
          <w:szCs w:val="24"/>
        </w:rPr>
        <w:t>I would suggest that the p</w:t>
      </w:r>
      <w:r w:rsidRPr="005E1085">
        <w:rPr>
          <w:rFonts w:ascii="Times New Roman" w:hAnsi="Times New Roman" w:cs="Times New Roman"/>
          <w:sz w:val="24"/>
          <w:szCs w:val="24"/>
        </w:rPr>
        <w:t xml:space="preserve">harmacies </w:t>
      </w:r>
      <w:r w:rsidR="00B5033D">
        <w:rPr>
          <w:rFonts w:ascii="Times New Roman" w:hAnsi="Times New Roman" w:cs="Times New Roman"/>
          <w:sz w:val="24"/>
          <w:szCs w:val="24"/>
        </w:rPr>
        <w:t>company host</w:t>
      </w:r>
      <w:r w:rsidRPr="005E1085">
        <w:rPr>
          <w:rFonts w:ascii="Times New Roman" w:hAnsi="Times New Roman" w:cs="Times New Roman"/>
          <w:sz w:val="24"/>
          <w:szCs w:val="24"/>
        </w:rPr>
        <w:t xml:space="preserve"> a lunch and learn sessions for </w:t>
      </w:r>
      <w:r>
        <w:rPr>
          <w:rFonts w:ascii="Times New Roman" w:hAnsi="Times New Roman" w:cs="Times New Roman"/>
          <w:sz w:val="24"/>
          <w:szCs w:val="24"/>
        </w:rPr>
        <w:t xml:space="preserve">their staff </w:t>
      </w:r>
      <w:r w:rsidRPr="005E1085">
        <w:rPr>
          <w:rFonts w:ascii="Times New Roman" w:hAnsi="Times New Roman" w:cs="Times New Roman"/>
          <w:sz w:val="24"/>
          <w:szCs w:val="24"/>
        </w:rPr>
        <w:t>so that they can recognize common trends when they’ve made a mistake</w:t>
      </w:r>
      <w:sdt>
        <w:sdtPr>
          <w:rPr>
            <w:rFonts w:ascii="Times New Roman" w:hAnsi="Times New Roman" w:cs="Times New Roman"/>
            <w:sz w:val="24"/>
            <w:szCs w:val="24"/>
          </w:rPr>
          <w:id w:val="-21412198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JYo10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5E1085">
            <w:rPr>
              <w:rFonts w:ascii="Times New Roman" w:hAnsi="Times New Roman" w:cs="Times New Roman"/>
              <w:noProof/>
              <w:sz w:val="24"/>
              <w:szCs w:val="24"/>
            </w:rPr>
            <w:t>(Pharm, 2010)</w:t>
          </w:r>
          <w:r>
            <w:rPr>
              <w:rFonts w:ascii="Times New Roman" w:hAnsi="Times New Roman" w:cs="Times New Roman"/>
              <w:sz w:val="24"/>
              <w:szCs w:val="24"/>
            </w:rPr>
            <w:fldChar w:fldCharType="end"/>
          </w:r>
        </w:sdtContent>
      </w:sdt>
      <w:r w:rsidRPr="005E1085">
        <w:rPr>
          <w:rFonts w:ascii="Times New Roman" w:hAnsi="Times New Roman" w:cs="Times New Roman"/>
          <w:sz w:val="24"/>
          <w:szCs w:val="24"/>
        </w:rPr>
        <w:t xml:space="preserve">. Also, this is a way for </w:t>
      </w:r>
      <w:r>
        <w:rPr>
          <w:rFonts w:ascii="Times New Roman" w:hAnsi="Times New Roman" w:cs="Times New Roman"/>
          <w:sz w:val="24"/>
          <w:szCs w:val="24"/>
        </w:rPr>
        <w:t>the staff to meet and gr</w:t>
      </w:r>
      <w:r w:rsidR="00B5033D">
        <w:rPr>
          <w:rFonts w:ascii="Times New Roman" w:hAnsi="Times New Roman" w:cs="Times New Roman"/>
          <w:sz w:val="24"/>
          <w:szCs w:val="24"/>
        </w:rPr>
        <w:t>eet the sales representatives from</w:t>
      </w:r>
      <w:r w:rsidRPr="005E1085">
        <w:rPr>
          <w:rFonts w:ascii="Times New Roman" w:hAnsi="Times New Roman" w:cs="Times New Roman"/>
          <w:sz w:val="24"/>
          <w:szCs w:val="24"/>
        </w:rPr>
        <w:t xml:space="preserve"> the</w:t>
      </w:r>
      <w:r>
        <w:rPr>
          <w:rFonts w:ascii="Times New Roman" w:hAnsi="Times New Roman" w:cs="Times New Roman"/>
          <w:sz w:val="24"/>
          <w:szCs w:val="24"/>
        </w:rPr>
        <w:t>ir area.  While state governance</w:t>
      </w:r>
      <w:r w:rsidRPr="005E1085">
        <w:rPr>
          <w:rFonts w:ascii="Times New Roman" w:hAnsi="Times New Roman" w:cs="Times New Roman"/>
          <w:sz w:val="24"/>
          <w:szCs w:val="24"/>
        </w:rPr>
        <w:t>, the PhRMA Code on Interactions with Healthcare Professionals and companies' guidelines have brought greater attention to reps bearing meals, it remains a proven way for getting doctors, pharmacist, and their location to stop for a moment and learn</w:t>
      </w:r>
      <w:sdt>
        <w:sdtPr>
          <w:rPr>
            <w:rFonts w:ascii="Times New Roman" w:hAnsi="Times New Roman" w:cs="Times New Roman"/>
            <w:sz w:val="24"/>
            <w:szCs w:val="24"/>
          </w:rPr>
          <w:id w:val="-174802159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JYo10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5E1085">
            <w:rPr>
              <w:rFonts w:ascii="Times New Roman" w:hAnsi="Times New Roman" w:cs="Times New Roman"/>
              <w:noProof/>
              <w:sz w:val="24"/>
              <w:szCs w:val="24"/>
            </w:rPr>
            <w:t>(Pharm, 2010)</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235FB9" w:rsidRPr="00B5033D" w:rsidRDefault="00235FB9" w:rsidP="00235FB9">
      <w:pPr>
        <w:spacing w:line="480" w:lineRule="auto"/>
        <w:ind w:firstLine="720"/>
        <w:jc w:val="center"/>
        <w:rPr>
          <w:rFonts w:ascii="Times New Roman" w:hAnsi="Times New Roman" w:cs="Times New Roman"/>
          <w:b/>
          <w:sz w:val="24"/>
          <w:szCs w:val="24"/>
        </w:rPr>
      </w:pPr>
      <w:r w:rsidRPr="00B5033D">
        <w:rPr>
          <w:rFonts w:ascii="Times New Roman" w:hAnsi="Times New Roman" w:cs="Times New Roman"/>
          <w:b/>
          <w:sz w:val="24"/>
          <w:szCs w:val="24"/>
        </w:rPr>
        <w:t>SOLUTIONS</w:t>
      </w:r>
    </w:p>
    <w:p w:rsidR="00F17AB6" w:rsidRDefault="00B5033D" w:rsidP="00BD156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Through various research</w:t>
      </w:r>
      <w:r w:rsidR="00235FB9" w:rsidRPr="00235FB9">
        <w:rPr>
          <w:rFonts w:ascii="Times New Roman" w:hAnsi="Times New Roman" w:cs="Times New Roman"/>
          <w:sz w:val="24"/>
          <w:szCs w:val="24"/>
        </w:rPr>
        <w:t>, I would suggest that pharmacies thoroughly check prescriptions before they are disbursed with a structure that involves checking and rechecking written orders with the prescriptions in the computer.  First, I would propose an el</w:t>
      </w:r>
      <w:r>
        <w:rPr>
          <w:rFonts w:ascii="Times New Roman" w:hAnsi="Times New Roman" w:cs="Times New Roman"/>
          <w:sz w:val="24"/>
          <w:szCs w:val="24"/>
        </w:rPr>
        <w:t>ectronic system where</w:t>
      </w:r>
      <w:r w:rsidR="00235FB9" w:rsidRPr="00235FB9">
        <w:rPr>
          <w:rFonts w:ascii="Times New Roman" w:hAnsi="Times New Roman" w:cs="Times New Roman"/>
          <w:sz w:val="24"/>
          <w:szCs w:val="24"/>
        </w:rPr>
        <w:t xml:space="preserve"> the doctor can send prescriptions over electronically to any pharmacy within its boundaries.  The intricacy of the determining procedure should be reduced by introducing automated systems or uniform prescribing charts to avoid transcription and omission errors***.  Evaluation control systems and immediate review of prescriptions, which can be performed with the assistance of a hospital pharmacist, are also helpful. Audits should be performed periodically. Micromanaging the entries of the clerk from more than one person should also be inserted into the company’s protocol for filling prescriptions. Employees that input data enters the prescription in the computer should be checked by the seasoned supervisor in their department that knows what to look for in traditional data entry. </w:t>
      </w:r>
    </w:p>
    <w:p w:rsidR="00BD1567" w:rsidRDefault="00235FB9" w:rsidP="00BD1567">
      <w:pPr>
        <w:spacing w:line="480" w:lineRule="auto"/>
        <w:ind w:firstLine="720"/>
        <w:rPr>
          <w:rFonts w:ascii="Times New Roman" w:hAnsi="Times New Roman" w:cs="Times New Roman"/>
          <w:sz w:val="24"/>
          <w:szCs w:val="24"/>
        </w:rPr>
      </w:pPr>
      <w:r w:rsidRPr="00235FB9">
        <w:rPr>
          <w:rFonts w:ascii="Times New Roman" w:hAnsi="Times New Roman" w:cs="Times New Roman"/>
          <w:sz w:val="24"/>
          <w:szCs w:val="24"/>
        </w:rPr>
        <w:lastRenderedPageBreak/>
        <w:t>The strategy used to measure this solution should be an el</w:t>
      </w:r>
      <w:r w:rsidR="00B5033D">
        <w:rPr>
          <w:rFonts w:ascii="Times New Roman" w:hAnsi="Times New Roman" w:cs="Times New Roman"/>
          <w:sz w:val="24"/>
          <w:szCs w:val="24"/>
        </w:rPr>
        <w:t xml:space="preserve">ectronic signature requiring a </w:t>
      </w:r>
      <w:r w:rsidRPr="00235FB9">
        <w:rPr>
          <w:rFonts w:ascii="Times New Roman" w:hAnsi="Times New Roman" w:cs="Times New Roman"/>
          <w:sz w:val="24"/>
          <w:szCs w:val="24"/>
        </w:rPr>
        <w:t>type of verification in which the person who enters the prescription should have to sign a form stating the all the ground rules have been followed</w:t>
      </w:r>
      <w:r w:rsidR="00F17AB6">
        <w:rPr>
          <w:rFonts w:ascii="Times New Roman" w:hAnsi="Times New Roman" w:cs="Times New Roman"/>
          <w:sz w:val="24"/>
          <w:szCs w:val="24"/>
        </w:rPr>
        <w:t>.</w:t>
      </w:r>
      <w:r w:rsidRPr="00235FB9">
        <w:rPr>
          <w:rFonts w:ascii="Times New Roman" w:hAnsi="Times New Roman" w:cs="Times New Roman"/>
          <w:sz w:val="24"/>
          <w:szCs w:val="24"/>
        </w:rPr>
        <w:t xml:space="preserve"> There is an old saying “Two eyes are better than one</w:t>
      </w:r>
      <w:r w:rsidR="00F17AB6">
        <w:rPr>
          <w:rFonts w:ascii="Times New Roman" w:hAnsi="Times New Roman" w:cs="Times New Roman"/>
          <w:sz w:val="24"/>
          <w:szCs w:val="24"/>
        </w:rPr>
        <w:t>,</w:t>
      </w:r>
      <w:r w:rsidRPr="00235FB9">
        <w:rPr>
          <w:rFonts w:ascii="Times New Roman" w:hAnsi="Times New Roman" w:cs="Times New Roman"/>
          <w:sz w:val="24"/>
          <w:szCs w:val="24"/>
        </w:rPr>
        <w:t>” in which two people will serve as a check and balance before any prescription given to the customer. The information entered could eliminate errors and common mistakes with a system that makes employees accountable when it comes to people’s lives. This will protect the company’s image and the customer's health.</w:t>
      </w:r>
    </w:p>
    <w:p w:rsidR="00F17AB6" w:rsidRDefault="00F17AB6" w:rsidP="00BD15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t>
      </w:r>
      <w:r w:rsidR="00571FC5">
        <w:rPr>
          <w:rFonts w:ascii="Times New Roman" w:hAnsi="Times New Roman" w:cs="Times New Roman"/>
          <w:sz w:val="24"/>
          <w:szCs w:val="24"/>
        </w:rPr>
        <w:t xml:space="preserve">this case study has brought attention to the behind the scenes aspects of dispensing pharmaceutical drugs. Furthermore, this study has highlighted the need to be careful for the clients trust the pharmacy to know and do what is right. </w:t>
      </w:r>
      <w:r w:rsidR="00D315BF">
        <w:rPr>
          <w:rFonts w:ascii="Times New Roman" w:hAnsi="Times New Roman" w:cs="Times New Roman"/>
          <w:sz w:val="24"/>
          <w:szCs w:val="24"/>
        </w:rPr>
        <w:t>Clients put their live</w:t>
      </w:r>
      <w:r w:rsidR="00571FC5">
        <w:rPr>
          <w:rFonts w:ascii="Times New Roman" w:hAnsi="Times New Roman" w:cs="Times New Roman"/>
          <w:sz w:val="24"/>
          <w:szCs w:val="24"/>
        </w:rPr>
        <w:t>s</w:t>
      </w:r>
      <w:r w:rsidR="00D315BF">
        <w:rPr>
          <w:rFonts w:ascii="Times New Roman" w:hAnsi="Times New Roman" w:cs="Times New Roman"/>
          <w:sz w:val="24"/>
          <w:szCs w:val="24"/>
        </w:rPr>
        <w:t xml:space="preserve"> </w:t>
      </w:r>
      <w:bookmarkStart w:id="0" w:name="_GoBack"/>
      <w:bookmarkEnd w:id="0"/>
      <w:r w:rsidR="00571FC5">
        <w:rPr>
          <w:rFonts w:ascii="Times New Roman" w:hAnsi="Times New Roman" w:cs="Times New Roman"/>
          <w:sz w:val="24"/>
          <w:szCs w:val="24"/>
        </w:rPr>
        <w:t xml:space="preserve">in doctors, nurses, lab clerks and pharmacist to have an up – to date knowledge of dispensing medicine. This trust </w:t>
      </w:r>
      <w:r w:rsidR="002967FF">
        <w:rPr>
          <w:rFonts w:ascii="Times New Roman" w:hAnsi="Times New Roman" w:cs="Times New Roman"/>
          <w:sz w:val="24"/>
          <w:szCs w:val="24"/>
        </w:rPr>
        <w:t>can’t</w:t>
      </w:r>
      <w:r w:rsidR="00571FC5">
        <w:rPr>
          <w:rFonts w:ascii="Times New Roman" w:hAnsi="Times New Roman" w:cs="Times New Roman"/>
          <w:sz w:val="24"/>
          <w:szCs w:val="24"/>
        </w:rPr>
        <w:t xml:space="preserve"> be taken lightly because of the grave danger that is associated with it. Juan is a supervisor position but he needs to honor the duty of it and not the privilege</w:t>
      </w:r>
      <w:r w:rsidR="002967FF">
        <w:rPr>
          <w:rFonts w:ascii="Times New Roman" w:hAnsi="Times New Roman" w:cs="Times New Roman"/>
          <w:sz w:val="24"/>
          <w:szCs w:val="24"/>
        </w:rPr>
        <w:t xml:space="preserve"> of the title and be teachable and not last minute effort to save face.</w:t>
      </w:r>
    </w:p>
    <w:p w:rsidR="00170B24" w:rsidRDefault="00170B24" w:rsidP="00BD1567">
      <w:pPr>
        <w:spacing w:line="480" w:lineRule="auto"/>
        <w:ind w:firstLine="720"/>
        <w:rPr>
          <w:rFonts w:ascii="Times New Roman" w:hAnsi="Times New Roman" w:cs="Times New Roman"/>
          <w:sz w:val="24"/>
          <w:szCs w:val="24"/>
        </w:rPr>
      </w:pPr>
    </w:p>
    <w:p w:rsidR="00170B24" w:rsidRDefault="00170B24" w:rsidP="00BD1567">
      <w:pPr>
        <w:spacing w:line="480" w:lineRule="auto"/>
        <w:ind w:firstLine="720"/>
        <w:rPr>
          <w:rFonts w:ascii="Times New Roman" w:hAnsi="Times New Roman" w:cs="Times New Roman"/>
          <w:sz w:val="24"/>
          <w:szCs w:val="24"/>
        </w:rPr>
      </w:pPr>
    </w:p>
    <w:p w:rsidR="00170B24" w:rsidRDefault="00170B24" w:rsidP="00BD1567">
      <w:pPr>
        <w:spacing w:line="480" w:lineRule="auto"/>
        <w:ind w:firstLine="720"/>
        <w:rPr>
          <w:rFonts w:ascii="Times New Roman" w:hAnsi="Times New Roman" w:cs="Times New Roman"/>
          <w:sz w:val="24"/>
          <w:szCs w:val="24"/>
        </w:rPr>
      </w:pPr>
    </w:p>
    <w:p w:rsidR="00170B24" w:rsidRDefault="00170B24" w:rsidP="00BD1567">
      <w:pPr>
        <w:spacing w:line="480" w:lineRule="auto"/>
        <w:ind w:firstLine="720"/>
        <w:rPr>
          <w:rFonts w:ascii="Times New Roman" w:hAnsi="Times New Roman" w:cs="Times New Roman"/>
          <w:sz w:val="24"/>
          <w:szCs w:val="24"/>
        </w:rPr>
      </w:pPr>
    </w:p>
    <w:p w:rsidR="00170B24" w:rsidRDefault="00170B24" w:rsidP="00BD1567">
      <w:pPr>
        <w:spacing w:line="480" w:lineRule="auto"/>
        <w:ind w:firstLine="720"/>
        <w:rPr>
          <w:rFonts w:ascii="Times New Roman" w:hAnsi="Times New Roman" w:cs="Times New Roman"/>
          <w:sz w:val="24"/>
          <w:szCs w:val="24"/>
        </w:rPr>
      </w:pPr>
    </w:p>
    <w:p w:rsidR="00170B24" w:rsidRDefault="00170B24" w:rsidP="00BD1567">
      <w:pPr>
        <w:spacing w:line="480" w:lineRule="auto"/>
        <w:ind w:firstLine="720"/>
        <w:rPr>
          <w:rFonts w:ascii="Times New Roman" w:hAnsi="Times New Roman" w:cs="Times New Roman"/>
          <w:sz w:val="24"/>
          <w:szCs w:val="24"/>
        </w:rPr>
      </w:pPr>
    </w:p>
    <w:p w:rsidR="00170B24" w:rsidRDefault="00170B24" w:rsidP="00BD1567">
      <w:pPr>
        <w:spacing w:line="480" w:lineRule="auto"/>
        <w:ind w:firstLine="720"/>
        <w:rPr>
          <w:rFonts w:ascii="Times New Roman" w:hAnsi="Times New Roman" w:cs="Times New Roman"/>
          <w:sz w:val="24"/>
          <w:szCs w:val="24"/>
        </w:rPr>
      </w:pPr>
    </w:p>
    <w:p w:rsidR="00170B24" w:rsidRDefault="00170B24" w:rsidP="00BD1567">
      <w:pPr>
        <w:spacing w:line="480" w:lineRule="auto"/>
        <w:ind w:firstLine="720"/>
        <w:rPr>
          <w:rFonts w:ascii="Times New Roman" w:hAnsi="Times New Roman" w:cs="Times New Roman"/>
          <w:sz w:val="24"/>
          <w:szCs w:val="24"/>
        </w:rPr>
      </w:pPr>
    </w:p>
    <w:sdt>
      <w:sdtPr>
        <w:rPr>
          <w:rFonts w:asciiTheme="minorHAnsi" w:eastAsiaTheme="minorHAnsi" w:hAnsiTheme="minorHAnsi" w:cstheme="minorBidi"/>
          <w:color w:val="auto"/>
          <w:sz w:val="22"/>
          <w:szCs w:val="22"/>
        </w:rPr>
        <w:id w:val="994152396"/>
        <w:docPartObj>
          <w:docPartGallery w:val="Bibliographies"/>
          <w:docPartUnique/>
        </w:docPartObj>
      </w:sdtPr>
      <w:sdtEndPr/>
      <w:sdtContent>
        <w:p w:rsidR="00170B24" w:rsidRPr="00F17AB6" w:rsidRDefault="00170B24" w:rsidP="00F17AB6">
          <w:pPr>
            <w:pStyle w:val="Heading1"/>
            <w:jc w:val="center"/>
            <w:rPr>
              <w:rFonts w:ascii="Times New Roman" w:hAnsi="Times New Roman" w:cs="Times New Roman"/>
              <w:b/>
              <w:color w:val="auto"/>
              <w:sz w:val="24"/>
              <w:szCs w:val="24"/>
            </w:rPr>
          </w:pPr>
          <w:r w:rsidRPr="00F17AB6">
            <w:rPr>
              <w:rFonts w:ascii="Times New Roman" w:hAnsi="Times New Roman" w:cs="Times New Roman"/>
              <w:b/>
              <w:color w:val="auto"/>
              <w:sz w:val="24"/>
              <w:szCs w:val="24"/>
            </w:rPr>
            <w:t>References</w:t>
          </w:r>
        </w:p>
        <w:sdt>
          <w:sdtPr>
            <w:id w:val="-573587230"/>
            <w:bibliography/>
          </w:sdtPr>
          <w:sdtEndPr/>
          <w:sdtContent>
            <w:p w:rsidR="00170B24" w:rsidRPr="00F17AB6" w:rsidRDefault="00170B24" w:rsidP="00170B24">
              <w:pPr>
                <w:pStyle w:val="Bibliography"/>
                <w:ind w:left="720" w:hanging="720"/>
                <w:rPr>
                  <w:rFonts w:ascii="Times New Roman" w:hAnsi="Times New Roman" w:cs="Times New Roman"/>
                  <w:noProof/>
                  <w:sz w:val="24"/>
                  <w:szCs w:val="24"/>
                </w:rPr>
              </w:pPr>
              <w:r>
                <w:fldChar w:fldCharType="begin"/>
              </w:r>
              <w:r>
                <w:instrText xml:space="preserve"> BIBLIOGRAPHY </w:instrText>
              </w:r>
              <w:r>
                <w:fldChar w:fldCharType="separate"/>
              </w:r>
            </w:p>
            <w:p w:rsidR="00F17AB6" w:rsidRDefault="00170B24" w:rsidP="00F17AB6">
              <w:pPr>
                <w:pStyle w:val="Bibliography"/>
                <w:ind w:left="720" w:hanging="720"/>
                <w:rPr>
                  <w:rFonts w:ascii="Times New Roman" w:hAnsi="Times New Roman" w:cs="Times New Roman"/>
                  <w:noProof/>
                  <w:sz w:val="24"/>
                  <w:szCs w:val="24"/>
                </w:rPr>
              </w:pPr>
              <w:r w:rsidRPr="00F17AB6">
                <w:rPr>
                  <w:rFonts w:ascii="Times New Roman" w:hAnsi="Times New Roman" w:cs="Times New Roman"/>
                  <w:noProof/>
                  <w:sz w:val="24"/>
                  <w:szCs w:val="24"/>
                </w:rPr>
                <w:t xml:space="preserve">Giamaolo, P. (2009, June 6). </w:t>
              </w:r>
              <w:r w:rsidRPr="00F17AB6">
                <w:rPr>
                  <w:rFonts w:ascii="Times New Roman" w:hAnsi="Times New Roman" w:cs="Times New Roman"/>
                  <w:iCs/>
                  <w:noProof/>
                  <w:sz w:val="24"/>
                  <w:szCs w:val="24"/>
                </w:rPr>
                <w:t>National Library of Medicine</w:t>
              </w:r>
              <w:r w:rsidRPr="00F17AB6">
                <w:rPr>
                  <w:rFonts w:ascii="Times New Roman" w:hAnsi="Times New Roman" w:cs="Times New Roman"/>
                  <w:noProof/>
                  <w:sz w:val="24"/>
                  <w:szCs w:val="24"/>
                </w:rPr>
                <w:t xml:space="preserve">. Retrieved from </w:t>
              </w:r>
            </w:p>
            <w:p w:rsidR="00170B24" w:rsidRPr="00F17AB6" w:rsidRDefault="00170B24" w:rsidP="00F17AB6">
              <w:pPr>
                <w:pStyle w:val="Bibliography"/>
                <w:ind w:left="720"/>
                <w:rPr>
                  <w:rFonts w:ascii="Times New Roman" w:hAnsi="Times New Roman" w:cs="Times New Roman"/>
                  <w:noProof/>
                  <w:sz w:val="24"/>
                  <w:szCs w:val="24"/>
                </w:rPr>
              </w:pPr>
              <w:r w:rsidRPr="00F17AB6">
                <w:rPr>
                  <w:rFonts w:ascii="Times New Roman" w:hAnsi="Times New Roman" w:cs="Times New Roman"/>
                  <w:noProof/>
                  <w:sz w:val="24"/>
                  <w:szCs w:val="24"/>
                </w:rPr>
                <w:t>www.ncbi.nlm.nih.gov: https://www.ncbi.nlm.nih.gov</w:t>
              </w:r>
            </w:p>
            <w:p w:rsidR="00170B24" w:rsidRPr="00F17AB6" w:rsidRDefault="00170B24" w:rsidP="00170B24">
              <w:pPr>
                <w:pStyle w:val="Bibliography"/>
                <w:ind w:left="720" w:hanging="720"/>
                <w:rPr>
                  <w:rFonts w:ascii="Times New Roman" w:hAnsi="Times New Roman" w:cs="Times New Roman"/>
                  <w:noProof/>
                  <w:sz w:val="24"/>
                  <w:szCs w:val="24"/>
                </w:rPr>
              </w:pPr>
              <w:r w:rsidRPr="00F17AB6">
                <w:rPr>
                  <w:rFonts w:ascii="Times New Roman" w:hAnsi="Times New Roman" w:cs="Times New Roman"/>
                  <w:noProof/>
                  <w:sz w:val="24"/>
                  <w:szCs w:val="24"/>
                </w:rPr>
                <w:t xml:space="preserve">Hoerl, R., &amp; Snee, R. (2012). </w:t>
              </w:r>
              <w:r w:rsidRPr="00F17AB6">
                <w:rPr>
                  <w:rFonts w:ascii="Times New Roman" w:hAnsi="Times New Roman" w:cs="Times New Roman"/>
                  <w:iCs/>
                  <w:noProof/>
                  <w:sz w:val="24"/>
                  <w:szCs w:val="24"/>
                </w:rPr>
                <w:t>Statistical Thinking</w:t>
              </w:r>
              <w:r w:rsidRPr="00F17AB6">
                <w:rPr>
                  <w:rFonts w:ascii="Times New Roman" w:hAnsi="Times New Roman" w:cs="Times New Roman"/>
                  <w:i/>
                  <w:iCs/>
                  <w:noProof/>
                  <w:sz w:val="24"/>
                  <w:szCs w:val="24"/>
                </w:rPr>
                <w:t>.</w:t>
              </w:r>
              <w:r w:rsidRPr="00F17AB6">
                <w:rPr>
                  <w:rFonts w:ascii="Times New Roman" w:hAnsi="Times New Roman" w:cs="Times New Roman"/>
                  <w:noProof/>
                  <w:sz w:val="24"/>
                  <w:szCs w:val="24"/>
                </w:rPr>
                <w:t xml:space="preserve"> Hoboken: John Wiley &amp; Sons, Inc.</w:t>
              </w:r>
            </w:p>
            <w:p w:rsidR="00F17AB6" w:rsidRDefault="00170B24" w:rsidP="00170B24">
              <w:pPr>
                <w:pStyle w:val="Bibliography"/>
                <w:ind w:left="720" w:hanging="720"/>
                <w:rPr>
                  <w:rFonts w:ascii="Times New Roman" w:hAnsi="Times New Roman" w:cs="Times New Roman"/>
                  <w:noProof/>
                  <w:sz w:val="24"/>
                  <w:szCs w:val="24"/>
                </w:rPr>
              </w:pPr>
              <w:r w:rsidRPr="00F17AB6">
                <w:rPr>
                  <w:rFonts w:ascii="Times New Roman" w:hAnsi="Times New Roman" w:cs="Times New Roman"/>
                  <w:noProof/>
                  <w:sz w:val="24"/>
                  <w:szCs w:val="24"/>
                </w:rPr>
                <w:t xml:space="preserve">Paul, R. (2010, April 1). </w:t>
              </w:r>
              <w:r w:rsidRPr="00F17AB6">
                <w:rPr>
                  <w:rFonts w:ascii="Times New Roman" w:hAnsi="Times New Roman" w:cs="Times New Roman"/>
                  <w:iCs/>
                  <w:noProof/>
                  <w:sz w:val="24"/>
                  <w:szCs w:val="24"/>
                </w:rPr>
                <w:t>Pharmexe</w:t>
              </w:r>
              <w:r w:rsidRPr="00F17AB6">
                <w:rPr>
                  <w:rFonts w:ascii="Times New Roman" w:hAnsi="Times New Roman" w:cs="Times New Roman"/>
                  <w:noProof/>
                  <w:sz w:val="24"/>
                  <w:szCs w:val="24"/>
                </w:rPr>
                <w:t xml:space="preserve">. Retrieved from www.pharmexec.com: </w:t>
              </w:r>
            </w:p>
            <w:p w:rsidR="00170B24" w:rsidRPr="00F17AB6" w:rsidRDefault="00170B24" w:rsidP="00F17AB6">
              <w:pPr>
                <w:pStyle w:val="Bibliography"/>
                <w:ind w:left="720"/>
                <w:rPr>
                  <w:rFonts w:ascii="Times New Roman" w:hAnsi="Times New Roman" w:cs="Times New Roman"/>
                  <w:noProof/>
                  <w:sz w:val="24"/>
                  <w:szCs w:val="24"/>
                </w:rPr>
              </w:pPr>
              <w:r w:rsidRPr="00F17AB6">
                <w:rPr>
                  <w:rFonts w:ascii="Times New Roman" w:hAnsi="Times New Roman" w:cs="Times New Roman"/>
                  <w:noProof/>
                  <w:sz w:val="24"/>
                  <w:szCs w:val="24"/>
                </w:rPr>
                <w:t>http://www.pharmexec.com</w:t>
              </w:r>
            </w:p>
            <w:p w:rsidR="00170B24" w:rsidRPr="00F17AB6" w:rsidRDefault="00170B24" w:rsidP="00170B24">
              <w:pPr>
                <w:pStyle w:val="Bibliography"/>
                <w:ind w:left="720" w:hanging="720"/>
                <w:rPr>
                  <w:rFonts w:ascii="Times New Roman" w:hAnsi="Times New Roman" w:cs="Times New Roman"/>
                  <w:noProof/>
                  <w:sz w:val="24"/>
                  <w:szCs w:val="24"/>
                </w:rPr>
              </w:pPr>
              <w:r w:rsidRPr="00F17AB6">
                <w:rPr>
                  <w:rFonts w:ascii="Times New Roman" w:hAnsi="Times New Roman" w:cs="Times New Roman"/>
                  <w:noProof/>
                  <w:sz w:val="24"/>
                  <w:szCs w:val="24"/>
                </w:rPr>
                <w:t xml:space="preserve">Pharm, J. Y. (2010, March 2). </w:t>
              </w:r>
              <w:r w:rsidRPr="00F17AB6">
                <w:rPr>
                  <w:rFonts w:ascii="Times New Roman" w:hAnsi="Times New Roman" w:cs="Times New Roman"/>
                  <w:iCs/>
                  <w:noProof/>
                  <w:sz w:val="24"/>
                  <w:szCs w:val="24"/>
                </w:rPr>
                <w:t>National Library of Medicine</w:t>
              </w:r>
              <w:r w:rsidRPr="00F17AB6">
                <w:rPr>
                  <w:rFonts w:ascii="Times New Roman" w:hAnsi="Times New Roman" w:cs="Times New Roman"/>
                  <w:noProof/>
                  <w:sz w:val="24"/>
                  <w:szCs w:val="24"/>
                </w:rPr>
                <w:t xml:space="preserve">. Retrieved April 4, 2016, from </w:t>
              </w:r>
            </w:p>
            <w:p w:rsidR="00170B24" w:rsidRPr="00F17AB6" w:rsidRDefault="00170B24" w:rsidP="00170B24">
              <w:pPr>
                <w:pStyle w:val="Bibliography"/>
                <w:ind w:left="720"/>
                <w:rPr>
                  <w:rFonts w:ascii="Times New Roman" w:hAnsi="Times New Roman" w:cs="Times New Roman"/>
                  <w:noProof/>
                  <w:sz w:val="24"/>
                  <w:szCs w:val="24"/>
                </w:rPr>
              </w:pPr>
              <w:r w:rsidRPr="00F17AB6">
                <w:rPr>
                  <w:rFonts w:ascii="Times New Roman" w:hAnsi="Times New Roman" w:cs="Times New Roman"/>
                  <w:noProof/>
                  <w:sz w:val="24"/>
                  <w:szCs w:val="24"/>
                </w:rPr>
                <w:t>https://www.ncbi.nlm.nih.gov: https://www.ncbi.nlm.nih.gov</w:t>
              </w:r>
            </w:p>
            <w:p w:rsidR="00F17AB6" w:rsidRDefault="00170B24" w:rsidP="00170B24">
              <w:pPr>
                <w:pStyle w:val="Bibliography"/>
                <w:ind w:left="720" w:hanging="720"/>
                <w:rPr>
                  <w:rFonts w:ascii="Times New Roman" w:hAnsi="Times New Roman" w:cs="Times New Roman"/>
                  <w:noProof/>
                  <w:sz w:val="24"/>
                  <w:szCs w:val="24"/>
                </w:rPr>
              </w:pPr>
              <w:r w:rsidRPr="00F17AB6">
                <w:rPr>
                  <w:rFonts w:ascii="Times New Roman" w:hAnsi="Times New Roman" w:cs="Times New Roman"/>
                  <w:noProof/>
                  <w:sz w:val="24"/>
                  <w:szCs w:val="24"/>
                </w:rPr>
                <w:t xml:space="preserve">Phelps, A. (2016, September 14). </w:t>
              </w:r>
              <w:r w:rsidRPr="00F17AB6">
                <w:rPr>
                  <w:rFonts w:ascii="Times New Roman" w:hAnsi="Times New Roman" w:cs="Times New Roman"/>
                  <w:iCs/>
                  <w:noProof/>
                  <w:sz w:val="24"/>
                  <w:szCs w:val="24"/>
                </w:rPr>
                <w:t>Quora</w:t>
              </w:r>
              <w:r w:rsidRPr="00F17AB6">
                <w:rPr>
                  <w:rFonts w:ascii="Times New Roman" w:hAnsi="Times New Roman" w:cs="Times New Roman"/>
                  <w:noProof/>
                  <w:sz w:val="24"/>
                  <w:szCs w:val="24"/>
                </w:rPr>
                <w:t xml:space="preserve">. Retrieved from www.quora.com: </w:t>
              </w:r>
            </w:p>
            <w:p w:rsidR="00170B24" w:rsidRPr="00F17AB6" w:rsidRDefault="00170B24" w:rsidP="00F17AB6">
              <w:pPr>
                <w:pStyle w:val="Bibliography"/>
                <w:ind w:left="720"/>
                <w:rPr>
                  <w:rFonts w:ascii="Times New Roman" w:hAnsi="Times New Roman" w:cs="Times New Roman"/>
                  <w:noProof/>
                  <w:sz w:val="24"/>
                  <w:szCs w:val="24"/>
                </w:rPr>
              </w:pPr>
              <w:r w:rsidRPr="00F17AB6">
                <w:rPr>
                  <w:rFonts w:ascii="Times New Roman" w:hAnsi="Times New Roman" w:cs="Times New Roman"/>
                  <w:noProof/>
                  <w:sz w:val="24"/>
                  <w:szCs w:val="24"/>
                </w:rPr>
                <w:t>https://www.quora.com</w:t>
              </w:r>
            </w:p>
            <w:p w:rsidR="00170B24" w:rsidRDefault="00170B24" w:rsidP="00170B24">
              <w:r>
                <w:rPr>
                  <w:b/>
                  <w:bCs/>
                  <w:noProof/>
                </w:rPr>
                <w:fldChar w:fldCharType="end"/>
              </w:r>
            </w:p>
          </w:sdtContent>
        </w:sdt>
      </w:sdtContent>
    </w:sdt>
    <w:p w:rsidR="00170B24" w:rsidRDefault="00170B24" w:rsidP="00BD1567">
      <w:pPr>
        <w:spacing w:line="480" w:lineRule="auto"/>
        <w:ind w:firstLine="720"/>
        <w:rPr>
          <w:rFonts w:ascii="Times New Roman" w:hAnsi="Times New Roman" w:cs="Times New Roman"/>
          <w:sz w:val="24"/>
          <w:szCs w:val="24"/>
        </w:rPr>
      </w:pPr>
    </w:p>
    <w:p w:rsidR="00BD1567" w:rsidRDefault="00BD1567">
      <w:pPr>
        <w:rPr>
          <w:rFonts w:ascii="Times New Roman" w:hAnsi="Times New Roman" w:cs="Times New Roman"/>
          <w:b/>
          <w:sz w:val="24"/>
          <w:szCs w:val="24"/>
        </w:rPr>
      </w:pPr>
    </w:p>
    <w:sectPr w:rsidR="00BD1567" w:rsidSect="0044275B">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C97" w:rsidRDefault="00AB6C97" w:rsidP="0044275B">
      <w:pPr>
        <w:spacing w:after="0" w:line="240" w:lineRule="auto"/>
      </w:pPr>
      <w:r>
        <w:separator/>
      </w:r>
    </w:p>
  </w:endnote>
  <w:endnote w:type="continuationSeparator" w:id="0">
    <w:p w:rsidR="00AB6C97" w:rsidRDefault="00AB6C97" w:rsidP="0044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C97" w:rsidRDefault="00AB6C97" w:rsidP="0044275B">
      <w:pPr>
        <w:spacing w:after="0" w:line="240" w:lineRule="auto"/>
      </w:pPr>
      <w:r>
        <w:separator/>
      </w:r>
    </w:p>
  </w:footnote>
  <w:footnote w:type="continuationSeparator" w:id="0">
    <w:p w:rsidR="00AB6C97" w:rsidRDefault="00AB6C97" w:rsidP="00442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5B" w:rsidRPr="0044275B" w:rsidRDefault="00170B24">
    <w:pPr>
      <w:pStyle w:val="Header"/>
      <w:rPr>
        <w:rFonts w:ascii="Times New Roman" w:hAnsi="Times New Roman" w:cs="Times New Roman"/>
        <w:sz w:val="24"/>
        <w:szCs w:val="24"/>
      </w:rPr>
    </w:pPr>
    <w:r>
      <w:rPr>
        <w:rFonts w:ascii="Times New Roman" w:hAnsi="Times New Roman" w:cs="Times New Roman"/>
        <w:sz w:val="24"/>
        <w:szCs w:val="24"/>
      </w:rPr>
      <w:t xml:space="preserve"> CASE STUDY 1: STATISTICAL THIN</w:t>
    </w:r>
    <w:r w:rsidR="0044275B">
      <w:rPr>
        <w:rFonts w:ascii="Times New Roman" w:hAnsi="Times New Roman" w:cs="Times New Roman"/>
        <w:sz w:val="24"/>
        <w:szCs w:val="24"/>
      </w:rPr>
      <w:t xml:space="preserve">KING IN HEALTH CARE           </w:t>
    </w:r>
    <w:r w:rsidR="0044275B">
      <w:rPr>
        <w:rFonts w:ascii="Times New Roman" w:hAnsi="Times New Roman" w:cs="Times New Roman"/>
        <w:sz w:val="24"/>
        <w:szCs w:val="24"/>
      </w:rPr>
      <w:tab/>
      <w:t xml:space="preserve">     </w:t>
    </w:r>
    <w:r w:rsidR="0044275B" w:rsidRPr="0044275B">
      <w:rPr>
        <w:rFonts w:ascii="Times New Roman" w:hAnsi="Times New Roman" w:cs="Times New Roman"/>
        <w:sz w:val="24"/>
        <w:szCs w:val="24"/>
      </w:rPr>
      <w:fldChar w:fldCharType="begin"/>
    </w:r>
    <w:r w:rsidR="0044275B" w:rsidRPr="0044275B">
      <w:rPr>
        <w:rFonts w:ascii="Times New Roman" w:hAnsi="Times New Roman" w:cs="Times New Roman"/>
        <w:sz w:val="24"/>
        <w:szCs w:val="24"/>
      </w:rPr>
      <w:instrText xml:space="preserve"> PAGE   \* MERGEFORMAT </w:instrText>
    </w:r>
    <w:r w:rsidR="0044275B" w:rsidRPr="0044275B">
      <w:rPr>
        <w:rFonts w:ascii="Times New Roman" w:hAnsi="Times New Roman" w:cs="Times New Roman"/>
        <w:sz w:val="24"/>
        <w:szCs w:val="24"/>
      </w:rPr>
      <w:fldChar w:fldCharType="separate"/>
    </w:r>
    <w:r w:rsidR="00D315BF">
      <w:rPr>
        <w:rFonts w:ascii="Times New Roman" w:hAnsi="Times New Roman" w:cs="Times New Roman"/>
        <w:noProof/>
        <w:sz w:val="24"/>
        <w:szCs w:val="24"/>
      </w:rPr>
      <w:t>7</w:t>
    </w:r>
    <w:r w:rsidR="0044275B" w:rsidRPr="0044275B">
      <w:rPr>
        <w:rFonts w:ascii="Times New Roman" w:hAnsi="Times New Roman" w:cs="Times New Roman"/>
        <w:noProof/>
        <w:sz w:val="24"/>
        <w:szCs w:val="24"/>
      </w:rPr>
      <w:fldChar w:fldCharType="end"/>
    </w:r>
    <w:r w:rsidR="0044275B">
      <w:rPr>
        <w:rFonts w:ascii="Times New Roman" w:hAnsi="Times New Roman" w:cs="Times New Roman"/>
        <w:sz w:val="24"/>
        <w:szCs w:val="24"/>
      </w:rPr>
      <w:t xml:space="preserve">                </w:t>
    </w:r>
  </w:p>
  <w:p w:rsidR="0044275B" w:rsidRDefault="00442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5B" w:rsidRPr="0044275B" w:rsidRDefault="0044275B">
    <w:pPr>
      <w:pStyle w:val="Header"/>
      <w:rPr>
        <w:rFonts w:ascii="Times New Roman" w:hAnsi="Times New Roman" w:cs="Times New Roman"/>
        <w:sz w:val="24"/>
        <w:szCs w:val="24"/>
      </w:rPr>
    </w:pPr>
    <w:r w:rsidRPr="0044275B">
      <w:rPr>
        <w:rFonts w:ascii="Times New Roman" w:hAnsi="Times New Roman" w:cs="Times New Roman"/>
        <w:sz w:val="24"/>
        <w:szCs w:val="24"/>
      </w:rPr>
      <w:t>Running head:</w:t>
    </w:r>
    <w:r>
      <w:rPr>
        <w:rFonts w:ascii="Times New Roman" w:hAnsi="Times New Roman" w:cs="Times New Roman"/>
        <w:sz w:val="24"/>
        <w:szCs w:val="24"/>
      </w:rPr>
      <w:t xml:space="preserve"> CASE STUDY 1: STATISTICAL THINKING IN HEALTH CARE </w:t>
    </w:r>
    <w:r>
      <w:rPr>
        <w:rFonts w:ascii="Times New Roman" w:hAnsi="Times New Roman" w:cs="Times New Roman"/>
        <w:sz w:val="24"/>
        <w:szCs w:val="24"/>
      </w:rPr>
      <w:tab/>
      <w:t>1</w:t>
    </w:r>
  </w:p>
  <w:p w:rsidR="0044275B" w:rsidRDefault="004427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B152F"/>
    <w:multiLevelType w:val="hybridMultilevel"/>
    <w:tmpl w:val="AFD060CC"/>
    <w:lvl w:ilvl="0" w:tplc="0C488180">
      <w:start w:val="1"/>
      <w:numFmt w:val="bullet"/>
      <w:lvlText w:val="•"/>
      <w:lvlJc w:val="left"/>
      <w:pPr>
        <w:tabs>
          <w:tab w:val="num" w:pos="720"/>
        </w:tabs>
        <w:ind w:left="720" w:hanging="360"/>
      </w:pPr>
      <w:rPr>
        <w:rFonts w:ascii="Times New Roman" w:hAnsi="Times New Roman" w:hint="default"/>
      </w:rPr>
    </w:lvl>
    <w:lvl w:ilvl="1" w:tplc="A192E190" w:tentative="1">
      <w:start w:val="1"/>
      <w:numFmt w:val="bullet"/>
      <w:lvlText w:val="•"/>
      <w:lvlJc w:val="left"/>
      <w:pPr>
        <w:tabs>
          <w:tab w:val="num" w:pos="1440"/>
        </w:tabs>
        <w:ind w:left="1440" w:hanging="360"/>
      </w:pPr>
      <w:rPr>
        <w:rFonts w:ascii="Times New Roman" w:hAnsi="Times New Roman" w:hint="default"/>
      </w:rPr>
    </w:lvl>
    <w:lvl w:ilvl="2" w:tplc="E6E6868C" w:tentative="1">
      <w:start w:val="1"/>
      <w:numFmt w:val="bullet"/>
      <w:lvlText w:val="•"/>
      <w:lvlJc w:val="left"/>
      <w:pPr>
        <w:tabs>
          <w:tab w:val="num" w:pos="2160"/>
        </w:tabs>
        <w:ind w:left="2160" w:hanging="360"/>
      </w:pPr>
      <w:rPr>
        <w:rFonts w:ascii="Times New Roman" w:hAnsi="Times New Roman" w:hint="default"/>
      </w:rPr>
    </w:lvl>
    <w:lvl w:ilvl="3" w:tplc="308E44E0" w:tentative="1">
      <w:start w:val="1"/>
      <w:numFmt w:val="bullet"/>
      <w:lvlText w:val="•"/>
      <w:lvlJc w:val="left"/>
      <w:pPr>
        <w:tabs>
          <w:tab w:val="num" w:pos="2880"/>
        </w:tabs>
        <w:ind w:left="2880" w:hanging="360"/>
      </w:pPr>
      <w:rPr>
        <w:rFonts w:ascii="Times New Roman" w:hAnsi="Times New Roman" w:hint="default"/>
      </w:rPr>
    </w:lvl>
    <w:lvl w:ilvl="4" w:tplc="A9FE11B0" w:tentative="1">
      <w:start w:val="1"/>
      <w:numFmt w:val="bullet"/>
      <w:lvlText w:val="•"/>
      <w:lvlJc w:val="left"/>
      <w:pPr>
        <w:tabs>
          <w:tab w:val="num" w:pos="3600"/>
        </w:tabs>
        <w:ind w:left="3600" w:hanging="360"/>
      </w:pPr>
      <w:rPr>
        <w:rFonts w:ascii="Times New Roman" w:hAnsi="Times New Roman" w:hint="default"/>
      </w:rPr>
    </w:lvl>
    <w:lvl w:ilvl="5" w:tplc="FB6E4772" w:tentative="1">
      <w:start w:val="1"/>
      <w:numFmt w:val="bullet"/>
      <w:lvlText w:val="•"/>
      <w:lvlJc w:val="left"/>
      <w:pPr>
        <w:tabs>
          <w:tab w:val="num" w:pos="4320"/>
        </w:tabs>
        <w:ind w:left="4320" w:hanging="360"/>
      </w:pPr>
      <w:rPr>
        <w:rFonts w:ascii="Times New Roman" w:hAnsi="Times New Roman" w:hint="default"/>
      </w:rPr>
    </w:lvl>
    <w:lvl w:ilvl="6" w:tplc="55D893D6" w:tentative="1">
      <w:start w:val="1"/>
      <w:numFmt w:val="bullet"/>
      <w:lvlText w:val="•"/>
      <w:lvlJc w:val="left"/>
      <w:pPr>
        <w:tabs>
          <w:tab w:val="num" w:pos="5040"/>
        </w:tabs>
        <w:ind w:left="5040" w:hanging="360"/>
      </w:pPr>
      <w:rPr>
        <w:rFonts w:ascii="Times New Roman" w:hAnsi="Times New Roman" w:hint="default"/>
      </w:rPr>
    </w:lvl>
    <w:lvl w:ilvl="7" w:tplc="22FC8328" w:tentative="1">
      <w:start w:val="1"/>
      <w:numFmt w:val="bullet"/>
      <w:lvlText w:val="•"/>
      <w:lvlJc w:val="left"/>
      <w:pPr>
        <w:tabs>
          <w:tab w:val="num" w:pos="5760"/>
        </w:tabs>
        <w:ind w:left="5760" w:hanging="360"/>
      </w:pPr>
      <w:rPr>
        <w:rFonts w:ascii="Times New Roman" w:hAnsi="Times New Roman" w:hint="default"/>
      </w:rPr>
    </w:lvl>
    <w:lvl w:ilvl="8" w:tplc="23AE384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9DA"/>
    <w:rsid w:val="00004193"/>
    <w:rsid w:val="0000425E"/>
    <w:rsid w:val="00011B9F"/>
    <w:rsid w:val="00012722"/>
    <w:rsid w:val="00016EC0"/>
    <w:rsid w:val="00034D0B"/>
    <w:rsid w:val="00040769"/>
    <w:rsid w:val="00051B9B"/>
    <w:rsid w:val="00060161"/>
    <w:rsid w:val="00060D04"/>
    <w:rsid w:val="00062B58"/>
    <w:rsid w:val="00065D9B"/>
    <w:rsid w:val="00066074"/>
    <w:rsid w:val="00067120"/>
    <w:rsid w:val="00071B0E"/>
    <w:rsid w:val="00073ACE"/>
    <w:rsid w:val="000757E8"/>
    <w:rsid w:val="00076209"/>
    <w:rsid w:val="00085127"/>
    <w:rsid w:val="000856FB"/>
    <w:rsid w:val="0008606E"/>
    <w:rsid w:val="000B1874"/>
    <w:rsid w:val="000B71B3"/>
    <w:rsid w:val="000D077C"/>
    <w:rsid w:val="000D11CA"/>
    <w:rsid w:val="000F71EF"/>
    <w:rsid w:val="0011245C"/>
    <w:rsid w:val="00122553"/>
    <w:rsid w:val="001264BE"/>
    <w:rsid w:val="0013143B"/>
    <w:rsid w:val="00137AD9"/>
    <w:rsid w:val="00147E9A"/>
    <w:rsid w:val="0015158F"/>
    <w:rsid w:val="001649CA"/>
    <w:rsid w:val="00170B24"/>
    <w:rsid w:val="001763CD"/>
    <w:rsid w:val="00184E7E"/>
    <w:rsid w:val="00185C32"/>
    <w:rsid w:val="00196F41"/>
    <w:rsid w:val="001B1DE9"/>
    <w:rsid w:val="001B6B6B"/>
    <w:rsid w:val="001C0644"/>
    <w:rsid w:val="001C27C2"/>
    <w:rsid w:val="001D0523"/>
    <w:rsid w:val="001D3D72"/>
    <w:rsid w:val="001F6449"/>
    <w:rsid w:val="002010E4"/>
    <w:rsid w:val="002343CB"/>
    <w:rsid w:val="00235FB9"/>
    <w:rsid w:val="002471F2"/>
    <w:rsid w:val="00255990"/>
    <w:rsid w:val="002967FF"/>
    <w:rsid w:val="002A21D5"/>
    <w:rsid w:val="002B1AB8"/>
    <w:rsid w:val="002B4386"/>
    <w:rsid w:val="002E116E"/>
    <w:rsid w:val="002E3BC1"/>
    <w:rsid w:val="002F172C"/>
    <w:rsid w:val="002F59D1"/>
    <w:rsid w:val="002F6284"/>
    <w:rsid w:val="003042B3"/>
    <w:rsid w:val="003129D4"/>
    <w:rsid w:val="00330620"/>
    <w:rsid w:val="00332DDF"/>
    <w:rsid w:val="00334585"/>
    <w:rsid w:val="003362F2"/>
    <w:rsid w:val="003378F1"/>
    <w:rsid w:val="00364625"/>
    <w:rsid w:val="00367711"/>
    <w:rsid w:val="003712D9"/>
    <w:rsid w:val="003767A9"/>
    <w:rsid w:val="0038073E"/>
    <w:rsid w:val="003846B5"/>
    <w:rsid w:val="00393336"/>
    <w:rsid w:val="003C4787"/>
    <w:rsid w:val="003E713D"/>
    <w:rsid w:val="003F4DDE"/>
    <w:rsid w:val="00402634"/>
    <w:rsid w:val="00403234"/>
    <w:rsid w:val="0044275B"/>
    <w:rsid w:val="00447CA4"/>
    <w:rsid w:val="00457C4B"/>
    <w:rsid w:val="0048036B"/>
    <w:rsid w:val="0049260F"/>
    <w:rsid w:val="00496879"/>
    <w:rsid w:val="004A0F57"/>
    <w:rsid w:val="004B2760"/>
    <w:rsid w:val="004C59B1"/>
    <w:rsid w:val="004E0FAA"/>
    <w:rsid w:val="004E3BE9"/>
    <w:rsid w:val="004E74EF"/>
    <w:rsid w:val="004F20F7"/>
    <w:rsid w:val="005033B5"/>
    <w:rsid w:val="00507303"/>
    <w:rsid w:val="0051004B"/>
    <w:rsid w:val="00513A5B"/>
    <w:rsid w:val="00526AEA"/>
    <w:rsid w:val="00537EA1"/>
    <w:rsid w:val="0056413F"/>
    <w:rsid w:val="00571FC5"/>
    <w:rsid w:val="005726CF"/>
    <w:rsid w:val="00590891"/>
    <w:rsid w:val="005B0EF6"/>
    <w:rsid w:val="005D6B56"/>
    <w:rsid w:val="005E1085"/>
    <w:rsid w:val="005E39AD"/>
    <w:rsid w:val="005E4C5F"/>
    <w:rsid w:val="005F0BF4"/>
    <w:rsid w:val="00626C3C"/>
    <w:rsid w:val="0065171A"/>
    <w:rsid w:val="006677CE"/>
    <w:rsid w:val="006903B6"/>
    <w:rsid w:val="00696272"/>
    <w:rsid w:val="006A15C1"/>
    <w:rsid w:val="006A4424"/>
    <w:rsid w:val="006A53CA"/>
    <w:rsid w:val="006A5C45"/>
    <w:rsid w:val="006B740D"/>
    <w:rsid w:val="006C1B71"/>
    <w:rsid w:val="006C3DCC"/>
    <w:rsid w:val="006E22E5"/>
    <w:rsid w:val="006F2843"/>
    <w:rsid w:val="007021FD"/>
    <w:rsid w:val="00703F10"/>
    <w:rsid w:val="00704BD5"/>
    <w:rsid w:val="00704DEF"/>
    <w:rsid w:val="0071188A"/>
    <w:rsid w:val="00727851"/>
    <w:rsid w:val="00735855"/>
    <w:rsid w:val="00744E62"/>
    <w:rsid w:val="00750ECD"/>
    <w:rsid w:val="007559D5"/>
    <w:rsid w:val="00757142"/>
    <w:rsid w:val="0076719E"/>
    <w:rsid w:val="007671B7"/>
    <w:rsid w:val="007721CA"/>
    <w:rsid w:val="00791928"/>
    <w:rsid w:val="0079195E"/>
    <w:rsid w:val="00792C58"/>
    <w:rsid w:val="007A6148"/>
    <w:rsid w:val="007B35E1"/>
    <w:rsid w:val="007C614E"/>
    <w:rsid w:val="007E353A"/>
    <w:rsid w:val="007F1B65"/>
    <w:rsid w:val="008040A4"/>
    <w:rsid w:val="00821D22"/>
    <w:rsid w:val="0082672A"/>
    <w:rsid w:val="00841F7D"/>
    <w:rsid w:val="0084704E"/>
    <w:rsid w:val="008566A8"/>
    <w:rsid w:val="00860120"/>
    <w:rsid w:val="008700F2"/>
    <w:rsid w:val="0087502D"/>
    <w:rsid w:val="008810DD"/>
    <w:rsid w:val="00887645"/>
    <w:rsid w:val="00891C73"/>
    <w:rsid w:val="008A7DFD"/>
    <w:rsid w:val="008B03F2"/>
    <w:rsid w:val="008B321B"/>
    <w:rsid w:val="008C0E86"/>
    <w:rsid w:val="008C2272"/>
    <w:rsid w:val="008C593F"/>
    <w:rsid w:val="008C7DE8"/>
    <w:rsid w:val="008D51AA"/>
    <w:rsid w:val="008E13F9"/>
    <w:rsid w:val="009074BF"/>
    <w:rsid w:val="0091276A"/>
    <w:rsid w:val="00912DC3"/>
    <w:rsid w:val="00917AE7"/>
    <w:rsid w:val="0095016F"/>
    <w:rsid w:val="0095434D"/>
    <w:rsid w:val="00955821"/>
    <w:rsid w:val="00962124"/>
    <w:rsid w:val="0096544B"/>
    <w:rsid w:val="00973017"/>
    <w:rsid w:val="00982784"/>
    <w:rsid w:val="00987DB6"/>
    <w:rsid w:val="00992071"/>
    <w:rsid w:val="009B19F9"/>
    <w:rsid w:val="009D3E15"/>
    <w:rsid w:val="009D792F"/>
    <w:rsid w:val="009E4DA6"/>
    <w:rsid w:val="009F24BE"/>
    <w:rsid w:val="009F270F"/>
    <w:rsid w:val="00A01A25"/>
    <w:rsid w:val="00A16E81"/>
    <w:rsid w:val="00A2103E"/>
    <w:rsid w:val="00A62D48"/>
    <w:rsid w:val="00A7422A"/>
    <w:rsid w:val="00A87C19"/>
    <w:rsid w:val="00A937E8"/>
    <w:rsid w:val="00AA317D"/>
    <w:rsid w:val="00AA7719"/>
    <w:rsid w:val="00AB07BF"/>
    <w:rsid w:val="00AB6C97"/>
    <w:rsid w:val="00AC45B0"/>
    <w:rsid w:val="00AD1123"/>
    <w:rsid w:val="00AE2A7E"/>
    <w:rsid w:val="00AE34CE"/>
    <w:rsid w:val="00B00164"/>
    <w:rsid w:val="00B01D4D"/>
    <w:rsid w:val="00B1423B"/>
    <w:rsid w:val="00B272A2"/>
    <w:rsid w:val="00B3794D"/>
    <w:rsid w:val="00B4187D"/>
    <w:rsid w:val="00B4339C"/>
    <w:rsid w:val="00B47602"/>
    <w:rsid w:val="00B5033D"/>
    <w:rsid w:val="00B605A4"/>
    <w:rsid w:val="00B641BD"/>
    <w:rsid w:val="00BB7453"/>
    <w:rsid w:val="00BD1567"/>
    <w:rsid w:val="00BD7085"/>
    <w:rsid w:val="00BF22FF"/>
    <w:rsid w:val="00C02646"/>
    <w:rsid w:val="00C1393F"/>
    <w:rsid w:val="00C14DE4"/>
    <w:rsid w:val="00C17DC0"/>
    <w:rsid w:val="00C370E5"/>
    <w:rsid w:val="00C379F3"/>
    <w:rsid w:val="00C41E7D"/>
    <w:rsid w:val="00C564AD"/>
    <w:rsid w:val="00C57286"/>
    <w:rsid w:val="00C6151B"/>
    <w:rsid w:val="00C63DF7"/>
    <w:rsid w:val="00C72F10"/>
    <w:rsid w:val="00C80246"/>
    <w:rsid w:val="00C8377B"/>
    <w:rsid w:val="00C90188"/>
    <w:rsid w:val="00C9185A"/>
    <w:rsid w:val="00C91B9D"/>
    <w:rsid w:val="00CA56A4"/>
    <w:rsid w:val="00CA6877"/>
    <w:rsid w:val="00CB194B"/>
    <w:rsid w:val="00CB4E1E"/>
    <w:rsid w:val="00CB51BC"/>
    <w:rsid w:val="00CC511F"/>
    <w:rsid w:val="00CE3255"/>
    <w:rsid w:val="00CE6E20"/>
    <w:rsid w:val="00CF5250"/>
    <w:rsid w:val="00D06DAE"/>
    <w:rsid w:val="00D315BF"/>
    <w:rsid w:val="00D31648"/>
    <w:rsid w:val="00D36CDA"/>
    <w:rsid w:val="00D446B3"/>
    <w:rsid w:val="00D51B2C"/>
    <w:rsid w:val="00D667FB"/>
    <w:rsid w:val="00D771A5"/>
    <w:rsid w:val="00D91087"/>
    <w:rsid w:val="00DA2203"/>
    <w:rsid w:val="00DA312A"/>
    <w:rsid w:val="00DB2476"/>
    <w:rsid w:val="00DC4109"/>
    <w:rsid w:val="00DF303A"/>
    <w:rsid w:val="00E01186"/>
    <w:rsid w:val="00E070E7"/>
    <w:rsid w:val="00E119BD"/>
    <w:rsid w:val="00E259B8"/>
    <w:rsid w:val="00E43B76"/>
    <w:rsid w:val="00E50619"/>
    <w:rsid w:val="00E5175A"/>
    <w:rsid w:val="00E56EF5"/>
    <w:rsid w:val="00E614B7"/>
    <w:rsid w:val="00E749DA"/>
    <w:rsid w:val="00E870B1"/>
    <w:rsid w:val="00E979D4"/>
    <w:rsid w:val="00EA625A"/>
    <w:rsid w:val="00EB4E4A"/>
    <w:rsid w:val="00EB64A5"/>
    <w:rsid w:val="00EC1D35"/>
    <w:rsid w:val="00EC5F2A"/>
    <w:rsid w:val="00EE03E4"/>
    <w:rsid w:val="00EE2122"/>
    <w:rsid w:val="00EE2B79"/>
    <w:rsid w:val="00F17AB6"/>
    <w:rsid w:val="00F37F1A"/>
    <w:rsid w:val="00F705A4"/>
    <w:rsid w:val="00F836A8"/>
    <w:rsid w:val="00F926AC"/>
    <w:rsid w:val="00F9528F"/>
    <w:rsid w:val="00F955CD"/>
    <w:rsid w:val="00F9649C"/>
    <w:rsid w:val="00FA2219"/>
    <w:rsid w:val="00FD4273"/>
    <w:rsid w:val="00FD5DCF"/>
    <w:rsid w:val="00FE1DAD"/>
    <w:rsid w:val="00FE273D"/>
    <w:rsid w:val="00FF2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0B2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9DA"/>
    <w:rPr>
      <w:rFonts w:ascii="Tahoma" w:hAnsi="Tahoma" w:cs="Tahoma"/>
      <w:sz w:val="16"/>
      <w:szCs w:val="16"/>
    </w:rPr>
  </w:style>
  <w:style w:type="paragraph" w:styleId="Header">
    <w:name w:val="header"/>
    <w:basedOn w:val="Normal"/>
    <w:link w:val="HeaderChar"/>
    <w:uiPriority w:val="99"/>
    <w:unhideWhenUsed/>
    <w:rsid w:val="00442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75B"/>
  </w:style>
  <w:style w:type="paragraph" w:styleId="Footer">
    <w:name w:val="footer"/>
    <w:basedOn w:val="Normal"/>
    <w:link w:val="FooterChar"/>
    <w:uiPriority w:val="99"/>
    <w:unhideWhenUsed/>
    <w:rsid w:val="00442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75B"/>
  </w:style>
  <w:style w:type="character" w:customStyle="1" w:styleId="Heading1Char">
    <w:name w:val="Heading 1 Char"/>
    <w:basedOn w:val="DefaultParagraphFont"/>
    <w:link w:val="Heading1"/>
    <w:uiPriority w:val="9"/>
    <w:rsid w:val="00170B24"/>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170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0B2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9DA"/>
    <w:rPr>
      <w:rFonts w:ascii="Tahoma" w:hAnsi="Tahoma" w:cs="Tahoma"/>
      <w:sz w:val="16"/>
      <w:szCs w:val="16"/>
    </w:rPr>
  </w:style>
  <w:style w:type="paragraph" w:styleId="Header">
    <w:name w:val="header"/>
    <w:basedOn w:val="Normal"/>
    <w:link w:val="HeaderChar"/>
    <w:uiPriority w:val="99"/>
    <w:unhideWhenUsed/>
    <w:rsid w:val="00442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75B"/>
  </w:style>
  <w:style w:type="paragraph" w:styleId="Footer">
    <w:name w:val="footer"/>
    <w:basedOn w:val="Normal"/>
    <w:link w:val="FooterChar"/>
    <w:uiPriority w:val="99"/>
    <w:unhideWhenUsed/>
    <w:rsid w:val="00442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75B"/>
  </w:style>
  <w:style w:type="character" w:customStyle="1" w:styleId="Heading1Char">
    <w:name w:val="Heading 1 Char"/>
    <w:basedOn w:val="DefaultParagraphFont"/>
    <w:link w:val="Heading1"/>
    <w:uiPriority w:val="9"/>
    <w:rsid w:val="00170B24"/>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17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4718">
      <w:bodyDiv w:val="1"/>
      <w:marLeft w:val="0"/>
      <w:marRight w:val="0"/>
      <w:marTop w:val="0"/>
      <w:marBottom w:val="0"/>
      <w:divBdr>
        <w:top w:val="none" w:sz="0" w:space="0" w:color="auto"/>
        <w:left w:val="none" w:sz="0" w:space="0" w:color="auto"/>
        <w:bottom w:val="none" w:sz="0" w:space="0" w:color="auto"/>
        <w:right w:val="none" w:sz="0" w:space="0" w:color="auto"/>
      </w:divBdr>
    </w:div>
    <w:div w:id="212739208">
      <w:bodyDiv w:val="1"/>
      <w:marLeft w:val="0"/>
      <w:marRight w:val="0"/>
      <w:marTop w:val="0"/>
      <w:marBottom w:val="0"/>
      <w:divBdr>
        <w:top w:val="none" w:sz="0" w:space="0" w:color="auto"/>
        <w:left w:val="none" w:sz="0" w:space="0" w:color="auto"/>
        <w:bottom w:val="none" w:sz="0" w:space="0" w:color="auto"/>
        <w:right w:val="none" w:sz="0" w:space="0" w:color="auto"/>
      </w:divBdr>
      <w:divsChild>
        <w:div w:id="1383628472">
          <w:marLeft w:val="547"/>
          <w:marRight w:val="0"/>
          <w:marTop w:val="0"/>
          <w:marBottom w:val="0"/>
          <w:divBdr>
            <w:top w:val="none" w:sz="0" w:space="0" w:color="auto"/>
            <w:left w:val="none" w:sz="0" w:space="0" w:color="auto"/>
            <w:bottom w:val="none" w:sz="0" w:space="0" w:color="auto"/>
            <w:right w:val="none" w:sz="0" w:space="0" w:color="auto"/>
          </w:divBdr>
        </w:div>
      </w:divsChild>
    </w:div>
    <w:div w:id="287319137">
      <w:bodyDiv w:val="1"/>
      <w:marLeft w:val="0"/>
      <w:marRight w:val="0"/>
      <w:marTop w:val="0"/>
      <w:marBottom w:val="0"/>
      <w:divBdr>
        <w:top w:val="none" w:sz="0" w:space="0" w:color="auto"/>
        <w:left w:val="none" w:sz="0" w:space="0" w:color="auto"/>
        <w:bottom w:val="none" w:sz="0" w:space="0" w:color="auto"/>
        <w:right w:val="none" w:sz="0" w:space="0" w:color="auto"/>
      </w:divBdr>
    </w:div>
    <w:div w:id="328679870">
      <w:bodyDiv w:val="1"/>
      <w:marLeft w:val="0"/>
      <w:marRight w:val="0"/>
      <w:marTop w:val="0"/>
      <w:marBottom w:val="0"/>
      <w:divBdr>
        <w:top w:val="none" w:sz="0" w:space="0" w:color="auto"/>
        <w:left w:val="none" w:sz="0" w:space="0" w:color="auto"/>
        <w:bottom w:val="none" w:sz="0" w:space="0" w:color="auto"/>
        <w:right w:val="none" w:sz="0" w:space="0" w:color="auto"/>
      </w:divBdr>
    </w:div>
    <w:div w:id="820731301">
      <w:bodyDiv w:val="1"/>
      <w:marLeft w:val="0"/>
      <w:marRight w:val="0"/>
      <w:marTop w:val="0"/>
      <w:marBottom w:val="0"/>
      <w:divBdr>
        <w:top w:val="none" w:sz="0" w:space="0" w:color="auto"/>
        <w:left w:val="none" w:sz="0" w:space="0" w:color="auto"/>
        <w:bottom w:val="none" w:sz="0" w:space="0" w:color="auto"/>
        <w:right w:val="none" w:sz="0" w:space="0" w:color="auto"/>
      </w:divBdr>
    </w:div>
    <w:div w:id="997535655">
      <w:bodyDiv w:val="1"/>
      <w:marLeft w:val="0"/>
      <w:marRight w:val="0"/>
      <w:marTop w:val="0"/>
      <w:marBottom w:val="0"/>
      <w:divBdr>
        <w:top w:val="none" w:sz="0" w:space="0" w:color="auto"/>
        <w:left w:val="none" w:sz="0" w:space="0" w:color="auto"/>
        <w:bottom w:val="none" w:sz="0" w:space="0" w:color="auto"/>
        <w:right w:val="none" w:sz="0" w:space="0" w:color="auto"/>
      </w:divBdr>
    </w:div>
    <w:div w:id="1267687938">
      <w:bodyDiv w:val="1"/>
      <w:marLeft w:val="0"/>
      <w:marRight w:val="0"/>
      <w:marTop w:val="0"/>
      <w:marBottom w:val="0"/>
      <w:divBdr>
        <w:top w:val="none" w:sz="0" w:space="0" w:color="auto"/>
        <w:left w:val="none" w:sz="0" w:space="0" w:color="auto"/>
        <w:bottom w:val="none" w:sz="0" w:space="0" w:color="auto"/>
        <w:right w:val="none" w:sz="0" w:space="0" w:color="auto"/>
      </w:divBdr>
    </w:div>
    <w:div w:id="1603344064">
      <w:bodyDiv w:val="1"/>
      <w:marLeft w:val="0"/>
      <w:marRight w:val="0"/>
      <w:marTop w:val="0"/>
      <w:marBottom w:val="0"/>
      <w:divBdr>
        <w:top w:val="none" w:sz="0" w:space="0" w:color="auto"/>
        <w:left w:val="none" w:sz="0" w:space="0" w:color="auto"/>
        <w:bottom w:val="none" w:sz="0" w:space="0" w:color="auto"/>
        <w:right w:val="none" w:sz="0" w:space="0" w:color="auto"/>
      </w:divBdr>
    </w:div>
    <w:div w:id="2028557385">
      <w:bodyDiv w:val="1"/>
      <w:marLeft w:val="0"/>
      <w:marRight w:val="0"/>
      <w:marTop w:val="0"/>
      <w:marBottom w:val="0"/>
      <w:divBdr>
        <w:top w:val="none" w:sz="0" w:space="0" w:color="auto"/>
        <w:left w:val="none" w:sz="0" w:space="0" w:color="auto"/>
        <w:bottom w:val="none" w:sz="0" w:space="0" w:color="auto"/>
        <w:right w:val="none" w:sz="0" w:space="0" w:color="auto"/>
      </w:divBdr>
    </w:div>
    <w:div w:id="210719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9AC467-FBD2-4EFE-92EA-C76DB5B03DB4}"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EEB978B9-7602-4C28-8943-5AFECD34D431}">
      <dgm:prSet phldrT="[Text]"/>
      <dgm:spPr>
        <a:xfrm>
          <a:off x="0" y="516957"/>
          <a:ext cx="1583233" cy="94994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patient recieves treatment and prescription before leaving the physician office</a:t>
          </a:r>
        </a:p>
      </dgm:t>
    </dgm:pt>
    <dgm:pt modelId="{148030B0-A802-4B4C-BB4D-024B0D140409}" type="parTrans" cxnId="{EDFB8A14-1826-47FB-9577-315024B61BA9}">
      <dgm:prSet/>
      <dgm:spPr/>
      <dgm:t>
        <a:bodyPr/>
        <a:lstStyle/>
        <a:p>
          <a:endParaRPr lang="en-US"/>
        </a:p>
      </dgm:t>
    </dgm:pt>
    <dgm:pt modelId="{2D790A62-2AD5-4C59-AD72-B79A031F46D9}" type="sibTrans" cxnId="{EDFB8A14-1826-47FB-9577-315024B61BA9}">
      <dgm:prSet/>
      <dgm:spPr>
        <a:xfrm>
          <a:off x="1581433" y="897438"/>
          <a:ext cx="337749" cy="91440"/>
        </a:xfrm>
        <a:noFill/>
        <a:ln w="9525" cap="flat" cmpd="sng" algn="ctr">
          <a:solidFill>
            <a:srgbClr val="4F81BD">
              <a:hueOff val="0"/>
              <a:satOff val="0"/>
              <a:lumOff val="0"/>
              <a:alphaOff val="0"/>
            </a:srgbClr>
          </a:solidFill>
          <a:prstDash val="solid"/>
          <a:tailEnd type="arrow"/>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5999353E-86BA-4F0F-9738-5E0C3C870384}">
      <dgm:prSet phldrT="[Text]"/>
      <dgm:spPr>
        <a:xfrm>
          <a:off x="1951583" y="468187"/>
          <a:ext cx="1583233" cy="94994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patient take prescription to their pharmacy to get filled</a:t>
          </a:r>
        </a:p>
      </dgm:t>
    </dgm:pt>
    <dgm:pt modelId="{24E5A8F0-E19B-4D86-B639-2E08C493C72A}" type="parTrans" cxnId="{C09C8222-1FCB-49D8-9618-02CEE0D52922}">
      <dgm:prSet/>
      <dgm:spPr/>
      <dgm:t>
        <a:bodyPr/>
        <a:lstStyle/>
        <a:p>
          <a:endParaRPr lang="en-US"/>
        </a:p>
      </dgm:t>
    </dgm:pt>
    <dgm:pt modelId="{AD0B4784-A11B-4036-A213-E9F4DC544FAA}" type="sibTrans" cxnId="{C09C8222-1FCB-49D8-9618-02CEE0D52922}">
      <dgm:prSet/>
      <dgm:spPr>
        <a:xfrm>
          <a:off x="3533016" y="897438"/>
          <a:ext cx="333543" cy="91440"/>
        </a:xfrm>
        <a:noFill/>
        <a:ln w="9525" cap="flat" cmpd="sng" algn="ctr">
          <a:solidFill>
            <a:srgbClr val="4F81BD">
              <a:hueOff val="0"/>
              <a:satOff val="0"/>
              <a:lumOff val="0"/>
              <a:alphaOff val="0"/>
            </a:srgbClr>
          </a:solidFill>
          <a:prstDash val="solid"/>
          <a:tailEnd type="arrow"/>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C2D74E58-FB8B-40F9-92AB-834DFBD54583}">
      <dgm:prSet phldrT="[Text]"/>
      <dgm:spPr>
        <a:xfrm>
          <a:off x="3898960" y="468187"/>
          <a:ext cx="1583233" cy="94994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patient hands prescription to the clerk and is given a time of wait on recieving the prescription</a:t>
          </a:r>
        </a:p>
      </dgm:t>
    </dgm:pt>
    <dgm:pt modelId="{2FDA8497-31A4-447C-8580-06DF562E2D35}" type="parTrans" cxnId="{CB9F29A2-4563-43C9-BC47-F05C7ACCF865}">
      <dgm:prSet/>
      <dgm:spPr/>
      <dgm:t>
        <a:bodyPr/>
        <a:lstStyle/>
        <a:p>
          <a:endParaRPr lang="en-US"/>
        </a:p>
      </dgm:t>
    </dgm:pt>
    <dgm:pt modelId="{48786F5D-3B8E-40C0-8864-0A6BC1571493}" type="sibTrans" cxnId="{CB9F29A2-4563-43C9-BC47-F05C7ACCF865}">
      <dgm:prSet/>
      <dgm:spPr>
        <a:xfrm>
          <a:off x="795822" y="1416328"/>
          <a:ext cx="3894754" cy="333543"/>
        </a:xfrm>
        <a:noFill/>
        <a:ln w="9525" cap="flat" cmpd="sng" algn="ctr">
          <a:solidFill>
            <a:srgbClr val="4F81BD">
              <a:hueOff val="0"/>
              <a:satOff val="0"/>
              <a:lumOff val="0"/>
              <a:alphaOff val="0"/>
            </a:srgbClr>
          </a:solidFill>
          <a:prstDash val="solid"/>
          <a:tailEnd type="arrow"/>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5CEF41F6-ED74-4C79-B020-097349C3AE10}">
      <dgm:prSet phldrT="[Text]"/>
      <dgm:spPr>
        <a:xfrm>
          <a:off x="4205" y="1782271"/>
          <a:ext cx="1583233" cy="94994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Clerk hands prescription to the pharmacist to validate and fill</a:t>
          </a:r>
        </a:p>
      </dgm:t>
    </dgm:pt>
    <dgm:pt modelId="{85269ADC-D86E-4097-929C-1C9390177D4A}" type="parTrans" cxnId="{2EC8C6EA-0BC2-4B0B-B30A-1FEB1626FF8C}">
      <dgm:prSet/>
      <dgm:spPr/>
      <dgm:t>
        <a:bodyPr/>
        <a:lstStyle/>
        <a:p>
          <a:endParaRPr lang="en-US"/>
        </a:p>
      </dgm:t>
    </dgm:pt>
    <dgm:pt modelId="{0A7F3666-4E51-4372-A2D9-68BE84F9E0CE}" type="sibTrans" cxnId="{2EC8C6EA-0BC2-4B0B-B30A-1FEB1626FF8C}">
      <dgm:prSet/>
      <dgm:spPr>
        <a:xfrm>
          <a:off x="1585639" y="2211521"/>
          <a:ext cx="333543" cy="91440"/>
        </a:xfrm>
        <a:noFill/>
        <a:ln w="9525" cap="flat" cmpd="sng" algn="ctr">
          <a:solidFill>
            <a:srgbClr val="4F81BD">
              <a:hueOff val="0"/>
              <a:satOff val="0"/>
              <a:lumOff val="0"/>
              <a:alphaOff val="0"/>
            </a:srgbClr>
          </a:solidFill>
          <a:prstDash val="solid"/>
          <a:tailEnd type="arrow"/>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3149CEC2-F454-45C4-9588-022E9904B79C}">
      <dgm:prSet phldrT="[Text]"/>
      <dgm:spPr>
        <a:xfrm>
          <a:off x="1951583" y="1782271"/>
          <a:ext cx="1583233" cy="94994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patient receives filled prescription and leaves the store to complete health regiment</a:t>
          </a:r>
        </a:p>
      </dgm:t>
    </dgm:pt>
    <dgm:pt modelId="{75139401-DFF9-4C99-B97D-A683FA17D685}" type="parTrans" cxnId="{877E1FC7-8A57-43FC-8AFB-B5E29CFB936E}">
      <dgm:prSet/>
      <dgm:spPr/>
      <dgm:t>
        <a:bodyPr/>
        <a:lstStyle/>
        <a:p>
          <a:endParaRPr lang="en-US"/>
        </a:p>
      </dgm:t>
    </dgm:pt>
    <dgm:pt modelId="{AC92342B-50A1-4A8D-90CC-98351DA6EEFA}" type="sibTrans" cxnId="{877E1FC7-8A57-43FC-8AFB-B5E29CFB936E}">
      <dgm:prSet/>
      <dgm:spPr/>
      <dgm:t>
        <a:bodyPr/>
        <a:lstStyle/>
        <a:p>
          <a:endParaRPr lang="en-US"/>
        </a:p>
      </dgm:t>
    </dgm:pt>
    <dgm:pt modelId="{F60E24DD-6C75-40F2-85D9-491220C35207}" type="pres">
      <dgm:prSet presAssocID="{B29AC467-FBD2-4EFE-92EA-C76DB5B03DB4}" presName="Name0" presStyleCnt="0">
        <dgm:presLayoutVars>
          <dgm:dir/>
          <dgm:resizeHandles val="exact"/>
        </dgm:presLayoutVars>
      </dgm:prSet>
      <dgm:spPr/>
      <dgm:t>
        <a:bodyPr/>
        <a:lstStyle/>
        <a:p>
          <a:endParaRPr lang="en-US"/>
        </a:p>
      </dgm:t>
    </dgm:pt>
    <dgm:pt modelId="{9CF9DB5B-A878-490C-B5DC-4889938B332D}" type="pres">
      <dgm:prSet presAssocID="{EEB978B9-7602-4C28-8943-5AFECD34D431}" presName="node" presStyleLbl="node1" presStyleIdx="0" presStyleCnt="5" custLinFactNeighborX="-266" custLinFactNeighborY="5134">
        <dgm:presLayoutVars>
          <dgm:bulletEnabled val="1"/>
        </dgm:presLayoutVars>
      </dgm:prSet>
      <dgm:spPr>
        <a:prstGeom prst="rect">
          <a:avLst/>
        </a:prstGeom>
      </dgm:spPr>
      <dgm:t>
        <a:bodyPr/>
        <a:lstStyle/>
        <a:p>
          <a:endParaRPr lang="en-US"/>
        </a:p>
      </dgm:t>
    </dgm:pt>
    <dgm:pt modelId="{CF7F0C6F-2010-4DC0-B344-DA4644E75192}" type="pres">
      <dgm:prSet presAssocID="{2D790A62-2AD5-4C59-AD72-B79A031F46D9}" presName="sibTrans" presStyleLbl="sibTrans1D1" presStyleIdx="0" presStyleCnt="4"/>
      <dgm:spPr>
        <a:custGeom>
          <a:avLst/>
          <a:gdLst/>
          <a:ahLst/>
          <a:cxnLst/>
          <a:rect l="0" t="0" r="0" b="0"/>
          <a:pathLst>
            <a:path>
              <a:moveTo>
                <a:pt x="0" y="94489"/>
              </a:moveTo>
              <a:lnTo>
                <a:pt x="185974" y="94489"/>
              </a:lnTo>
              <a:lnTo>
                <a:pt x="185974" y="45720"/>
              </a:lnTo>
              <a:lnTo>
                <a:pt x="337749" y="45720"/>
              </a:lnTo>
            </a:path>
          </a:pathLst>
        </a:custGeom>
      </dgm:spPr>
      <dgm:t>
        <a:bodyPr/>
        <a:lstStyle/>
        <a:p>
          <a:endParaRPr lang="en-US"/>
        </a:p>
      </dgm:t>
    </dgm:pt>
    <dgm:pt modelId="{EC4596BA-AD19-44DF-923E-23D7274A9B01}" type="pres">
      <dgm:prSet presAssocID="{2D790A62-2AD5-4C59-AD72-B79A031F46D9}" presName="connectorText" presStyleLbl="sibTrans1D1" presStyleIdx="0" presStyleCnt="4"/>
      <dgm:spPr/>
      <dgm:t>
        <a:bodyPr/>
        <a:lstStyle/>
        <a:p>
          <a:endParaRPr lang="en-US"/>
        </a:p>
      </dgm:t>
    </dgm:pt>
    <dgm:pt modelId="{97DAA380-DF03-4D09-B256-E1136E8CFDE3}" type="pres">
      <dgm:prSet presAssocID="{5999353E-86BA-4F0F-9738-5E0C3C870384}" presName="node" presStyleLbl="node1" presStyleIdx="1" presStyleCnt="5">
        <dgm:presLayoutVars>
          <dgm:bulletEnabled val="1"/>
        </dgm:presLayoutVars>
      </dgm:prSet>
      <dgm:spPr>
        <a:prstGeom prst="rect">
          <a:avLst/>
        </a:prstGeom>
      </dgm:spPr>
      <dgm:t>
        <a:bodyPr/>
        <a:lstStyle/>
        <a:p>
          <a:endParaRPr lang="en-US"/>
        </a:p>
      </dgm:t>
    </dgm:pt>
    <dgm:pt modelId="{4ECC5997-0986-40C7-9734-56AF1145D2A7}" type="pres">
      <dgm:prSet presAssocID="{AD0B4784-A11B-4036-A213-E9F4DC544FAA}" presName="sibTrans" presStyleLbl="sibTrans1D1" presStyleIdx="1" presStyleCnt="4"/>
      <dgm:spPr>
        <a:custGeom>
          <a:avLst/>
          <a:gdLst/>
          <a:ahLst/>
          <a:cxnLst/>
          <a:rect l="0" t="0" r="0" b="0"/>
          <a:pathLst>
            <a:path>
              <a:moveTo>
                <a:pt x="0" y="45720"/>
              </a:moveTo>
              <a:lnTo>
                <a:pt x="333543" y="45720"/>
              </a:lnTo>
            </a:path>
          </a:pathLst>
        </a:custGeom>
      </dgm:spPr>
      <dgm:t>
        <a:bodyPr/>
        <a:lstStyle/>
        <a:p>
          <a:endParaRPr lang="en-US"/>
        </a:p>
      </dgm:t>
    </dgm:pt>
    <dgm:pt modelId="{92AD59E9-739C-4E2B-A37F-733EE0B2FDEB}" type="pres">
      <dgm:prSet presAssocID="{AD0B4784-A11B-4036-A213-E9F4DC544FAA}" presName="connectorText" presStyleLbl="sibTrans1D1" presStyleIdx="1" presStyleCnt="4"/>
      <dgm:spPr/>
      <dgm:t>
        <a:bodyPr/>
        <a:lstStyle/>
        <a:p>
          <a:endParaRPr lang="en-US"/>
        </a:p>
      </dgm:t>
    </dgm:pt>
    <dgm:pt modelId="{DE943621-B017-4D6B-84F9-FC50A4F0FD23}" type="pres">
      <dgm:prSet presAssocID="{C2D74E58-FB8B-40F9-92AB-834DFBD54583}" presName="node" presStyleLbl="node1" presStyleIdx="2" presStyleCnt="5">
        <dgm:presLayoutVars>
          <dgm:bulletEnabled val="1"/>
        </dgm:presLayoutVars>
      </dgm:prSet>
      <dgm:spPr>
        <a:prstGeom prst="rect">
          <a:avLst/>
        </a:prstGeom>
      </dgm:spPr>
      <dgm:t>
        <a:bodyPr/>
        <a:lstStyle/>
        <a:p>
          <a:endParaRPr lang="en-US"/>
        </a:p>
      </dgm:t>
    </dgm:pt>
    <dgm:pt modelId="{834F0692-004C-4532-8193-B4DB6B002C26}" type="pres">
      <dgm:prSet presAssocID="{48786F5D-3B8E-40C0-8864-0A6BC1571493}" presName="sibTrans" presStyleLbl="sibTrans1D1" presStyleIdx="2" presStyleCnt="4"/>
      <dgm:spPr>
        <a:custGeom>
          <a:avLst/>
          <a:gdLst/>
          <a:ahLst/>
          <a:cxnLst/>
          <a:rect l="0" t="0" r="0" b="0"/>
          <a:pathLst>
            <a:path>
              <a:moveTo>
                <a:pt x="3894754" y="0"/>
              </a:moveTo>
              <a:lnTo>
                <a:pt x="3894754" y="183871"/>
              </a:lnTo>
              <a:lnTo>
                <a:pt x="0" y="183871"/>
              </a:lnTo>
              <a:lnTo>
                <a:pt x="0" y="333543"/>
              </a:lnTo>
            </a:path>
          </a:pathLst>
        </a:custGeom>
      </dgm:spPr>
      <dgm:t>
        <a:bodyPr/>
        <a:lstStyle/>
        <a:p>
          <a:endParaRPr lang="en-US"/>
        </a:p>
      </dgm:t>
    </dgm:pt>
    <dgm:pt modelId="{5F4922A8-F915-4261-A315-C65DE4DACBB8}" type="pres">
      <dgm:prSet presAssocID="{48786F5D-3B8E-40C0-8864-0A6BC1571493}" presName="connectorText" presStyleLbl="sibTrans1D1" presStyleIdx="2" presStyleCnt="4"/>
      <dgm:spPr/>
      <dgm:t>
        <a:bodyPr/>
        <a:lstStyle/>
        <a:p>
          <a:endParaRPr lang="en-US"/>
        </a:p>
      </dgm:t>
    </dgm:pt>
    <dgm:pt modelId="{0828DEEF-FB30-4AA2-A64C-1C7DACDEA055}" type="pres">
      <dgm:prSet presAssocID="{5CEF41F6-ED74-4C79-B020-097349C3AE10}" presName="node" presStyleLbl="node1" presStyleIdx="3" presStyleCnt="5">
        <dgm:presLayoutVars>
          <dgm:bulletEnabled val="1"/>
        </dgm:presLayoutVars>
      </dgm:prSet>
      <dgm:spPr>
        <a:prstGeom prst="rect">
          <a:avLst/>
        </a:prstGeom>
      </dgm:spPr>
      <dgm:t>
        <a:bodyPr/>
        <a:lstStyle/>
        <a:p>
          <a:endParaRPr lang="en-US"/>
        </a:p>
      </dgm:t>
    </dgm:pt>
    <dgm:pt modelId="{27DBEDFB-41F5-47E0-946D-03C06817A573}" type="pres">
      <dgm:prSet presAssocID="{0A7F3666-4E51-4372-A2D9-68BE84F9E0CE}" presName="sibTrans" presStyleLbl="sibTrans1D1" presStyleIdx="3" presStyleCnt="4"/>
      <dgm:spPr>
        <a:custGeom>
          <a:avLst/>
          <a:gdLst/>
          <a:ahLst/>
          <a:cxnLst/>
          <a:rect l="0" t="0" r="0" b="0"/>
          <a:pathLst>
            <a:path>
              <a:moveTo>
                <a:pt x="0" y="45720"/>
              </a:moveTo>
              <a:lnTo>
                <a:pt x="333543" y="45720"/>
              </a:lnTo>
            </a:path>
          </a:pathLst>
        </a:custGeom>
      </dgm:spPr>
      <dgm:t>
        <a:bodyPr/>
        <a:lstStyle/>
        <a:p>
          <a:endParaRPr lang="en-US"/>
        </a:p>
      </dgm:t>
    </dgm:pt>
    <dgm:pt modelId="{66F2B310-267D-4981-9429-781C6C49D02B}" type="pres">
      <dgm:prSet presAssocID="{0A7F3666-4E51-4372-A2D9-68BE84F9E0CE}" presName="connectorText" presStyleLbl="sibTrans1D1" presStyleIdx="3" presStyleCnt="4"/>
      <dgm:spPr/>
      <dgm:t>
        <a:bodyPr/>
        <a:lstStyle/>
        <a:p>
          <a:endParaRPr lang="en-US"/>
        </a:p>
      </dgm:t>
    </dgm:pt>
    <dgm:pt modelId="{CE975D6F-C902-44B4-83C9-FACA1B1DB293}" type="pres">
      <dgm:prSet presAssocID="{3149CEC2-F454-45C4-9588-022E9904B79C}" presName="node" presStyleLbl="node1" presStyleIdx="4" presStyleCnt="5">
        <dgm:presLayoutVars>
          <dgm:bulletEnabled val="1"/>
        </dgm:presLayoutVars>
      </dgm:prSet>
      <dgm:spPr>
        <a:prstGeom prst="rect">
          <a:avLst/>
        </a:prstGeom>
      </dgm:spPr>
      <dgm:t>
        <a:bodyPr/>
        <a:lstStyle/>
        <a:p>
          <a:endParaRPr lang="en-US"/>
        </a:p>
      </dgm:t>
    </dgm:pt>
  </dgm:ptLst>
  <dgm:cxnLst>
    <dgm:cxn modelId="{34D1F4A4-F460-45CE-BA6B-6F756FA0918A}" type="presOf" srcId="{5999353E-86BA-4F0F-9738-5E0C3C870384}" destId="{97DAA380-DF03-4D09-B256-E1136E8CFDE3}" srcOrd="0" destOrd="0" presId="urn:microsoft.com/office/officeart/2005/8/layout/bProcess3"/>
    <dgm:cxn modelId="{263FB550-2DF1-4F9D-B546-8F085DBFBC13}" type="presOf" srcId="{B29AC467-FBD2-4EFE-92EA-C76DB5B03DB4}" destId="{F60E24DD-6C75-40F2-85D9-491220C35207}" srcOrd="0" destOrd="0" presId="urn:microsoft.com/office/officeart/2005/8/layout/bProcess3"/>
    <dgm:cxn modelId="{EA755753-DD19-448E-A097-D0032E10DFC8}" type="presOf" srcId="{48786F5D-3B8E-40C0-8864-0A6BC1571493}" destId="{834F0692-004C-4532-8193-B4DB6B002C26}" srcOrd="0" destOrd="0" presId="urn:microsoft.com/office/officeart/2005/8/layout/bProcess3"/>
    <dgm:cxn modelId="{36A5A092-E543-4DA6-AD8D-3AA09D35D9FB}" type="presOf" srcId="{2D790A62-2AD5-4C59-AD72-B79A031F46D9}" destId="{EC4596BA-AD19-44DF-923E-23D7274A9B01}" srcOrd="1" destOrd="0" presId="urn:microsoft.com/office/officeart/2005/8/layout/bProcess3"/>
    <dgm:cxn modelId="{2EC8C6EA-0BC2-4B0B-B30A-1FEB1626FF8C}" srcId="{B29AC467-FBD2-4EFE-92EA-C76DB5B03DB4}" destId="{5CEF41F6-ED74-4C79-B020-097349C3AE10}" srcOrd="3" destOrd="0" parTransId="{85269ADC-D86E-4097-929C-1C9390177D4A}" sibTransId="{0A7F3666-4E51-4372-A2D9-68BE84F9E0CE}"/>
    <dgm:cxn modelId="{EDFB8A14-1826-47FB-9577-315024B61BA9}" srcId="{B29AC467-FBD2-4EFE-92EA-C76DB5B03DB4}" destId="{EEB978B9-7602-4C28-8943-5AFECD34D431}" srcOrd="0" destOrd="0" parTransId="{148030B0-A802-4B4C-BB4D-024B0D140409}" sibTransId="{2D790A62-2AD5-4C59-AD72-B79A031F46D9}"/>
    <dgm:cxn modelId="{CE98049E-2D5D-4519-83F6-C07F6454F895}" type="presOf" srcId="{AD0B4784-A11B-4036-A213-E9F4DC544FAA}" destId="{92AD59E9-739C-4E2B-A37F-733EE0B2FDEB}" srcOrd="1" destOrd="0" presId="urn:microsoft.com/office/officeart/2005/8/layout/bProcess3"/>
    <dgm:cxn modelId="{D0A74952-8533-44F6-B1DE-9DC267D259BA}" type="presOf" srcId="{C2D74E58-FB8B-40F9-92AB-834DFBD54583}" destId="{DE943621-B017-4D6B-84F9-FC50A4F0FD23}" srcOrd="0" destOrd="0" presId="urn:microsoft.com/office/officeart/2005/8/layout/bProcess3"/>
    <dgm:cxn modelId="{68B91872-4B9F-4BA1-AFC2-7F38CB5ACE44}" type="presOf" srcId="{48786F5D-3B8E-40C0-8864-0A6BC1571493}" destId="{5F4922A8-F915-4261-A315-C65DE4DACBB8}" srcOrd="1" destOrd="0" presId="urn:microsoft.com/office/officeart/2005/8/layout/bProcess3"/>
    <dgm:cxn modelId="{929166FD-04A7-4FFA-A91E-465E755549CA}" type="presOf" srcId="{0A7F3666-4E51-4372-A2D9-68BE84F9E0CE}" destId="{66F2B310-267D-4981-9429-781C6C49D02B}" srcOrd="1" destOrd="0" presId="urn:microsoft.com/office/officeart/2005/8/layout/bProcess3"/>
    <dgm:cxn modelId="{E3980AAE-6352-4868-B15C-DDB82DFEBBBC}" type="presOf" srcId="{AD0B4784-A11B-4036-A213-E9F4DC544FAA}" destId="{4ECC5997-0986-40C7-9734-56AF1145D2A7}" srcOrd="0" destOrd="0" presId="urn:microsoft.com/office/officeart/2005/8/layout/bProcess3"/>
    <dgm:cxn modelId="{C09C8222-1FCB-49D8-9618-02CEE0D52922}" srcId="{B29AC467-FBD2-4EFE-92EA-C76DB5B03DB4}" destId="{5999353E-86BA-4F0F-9738-5E0C3C870384}" srcOrd="1" destOrd="0" parTransId="{24E5A8F0-E19B-4D86-B639-2E08C493C72A}" sibTransId="{AD0B4784-A11B-4036-A213-E9F4DC544FAA}"/>
    <dgm:cxn modelId="{B3672BE3-5ED1-4DA2-9570-AEEEE475C727}" type="presOf" srcId="{3149CEC2-F454-45C4-9588-022E9904B79C}" destId="{CE975D6F-C902-44B4-83C9-FACA1B1DB293}" srcOrd="0" destOrd="0" presId="urn:microsoft.com/office/officeart/2005/8/layout/bProcess3"/>
    <dgm:cxn modelId="{877E1FC7-8A57-43FC-8AFB-B5E29CFB936E}" srcId="{B29AC467-FBD2-4EFE-92EA-C76DB5B03DB4}" destId="{3149CEC2-F454-45C4-9588-022E9904B79C}" srcOrd="4" destOrd="0" parTransId="{75139401-DFF9-4C99-B97D-A683FA17D685}" sibTransId="{AC92342B-50A1-4A8D-90CC-98351DA6EEFA}"/>
    <dgm:cxn modelId="{F34713B8-C3A9-492C-8E04-A1E792714D44}" type="presOf" srcId="{5CEF41F6-ED74-4C79-B020-097349C3AE10}" destId="{0828DEEF-FB30-4AA2-A64C-1C7DACDEA055}" srcOrd="0" destOrd="0" presId="urn:microsoft.com/office/officeart/2005/8/layout/bProcess3"/>
    <dgm:cxn modelId="{C78D139A-29B5-4BEE-ADB9-F86E1916656E}" type="presOf" srcId="{EEB978B9-7602-4C28-8943-5AFECD34D431}" destId="{9CF9DB5B-A878-490C-B5DC-4889938B332D}" srcOrd="0" destOrd="0" presId="urn:microsoft.com/office/officeart/2005/8/layout/bProcess3"/>
    <dgm:cxn modelId="{44895AD2-5775-48D0-9325-3C404FFB8AE0}" type="presOf" srcId="{2D790A62-2AD5-4C59-AD72-B79A031F46D9}" destId="{CF7F0C6F-2010-4DC0-B344-DA4644E75192}" srcOrd="0" destOrd="0" presId="urn:microsoft.com/office/officeart/2005/8/layout/bProcess3"/>
    <dgm:cxn modelId="{64EEE34F-1634-4362-BDF6-87EA6EEF0F28}" type="presOf" srcId="{0A7F3666-4E51-4372-A2D9-68BE84F9E0CE}" destId="{27DBEDFB-41F5-47E0-946D-03C06817A573}" srcOrd="0" destOrd="0" presId="urn:microsoft.com/office/officeart/2005/8/layout/bProcess3"/>
    <dgm:cxn modelId="{CB9F29A2-4563-43C9-BC47-F05C7ACCF865}" srcId="{B29AC467-FBD2-4EFE-92EA-C76DB5B03DB4}" destId="{C2D74E58-FB8B-40F9-92AB-834DFBD54583}" srcOrd="2" destOrd="0" parTransId="{2FDA8497-31A4-447C-8580-06DF562E2D35}" sibTransId="{48786F5D-3B8E-40C0-8864-0A6BC1571493}"/>
    <dgm:cxn modelId="{ABC478CA-1979-441A-85BE-B5E39E24B477}" type="presParOf" srcId="{F60E24DD-6C75-40F2-85D9-491220C35207}" destId="{9CF9DB5B-A878-490C-B5DC-4889938B332D}" srcOrd="0" destOrd="0" presId="urn:microsoft.com/office/officeart/2005/8/layout/bProcess3"/>
    <dgm:cxn modelId="{17A47747-7CFC-4E58-AC8F-684B6E7EE300}" type="presParOf" srcId="{F60E24DD-6C75-40F2-85D9-491220C35207}" destId="{CF7F0C6F-2010-4DC0-B344-DA4644E75192}" srcOrd="1" destOrd="0" presId="urn:microsoft.com/office/officeart/2005/8/layout/bProcess3"/>
    <dgm:cxn modelId="{23447717-514A-4468-AECF-0C49CA258DFE}" type="presParOf" srcId="{CF7F0C6F-2010-4DC0-B344-DA4644E75192}" destId="{EC4596BA-AD19-44DF-923E-23D7274A9B01}" srcOrd="0" destOrd="0" presId="urn:microsoft.com/office/officeart/2005/8/layout/bProcess3"/>
    <dgm:cxn modelId="{0431A901-2418-4A30-8F41-BECF8AB483BD}" type="presParOf" srcId="{F60E24DD-6C75-40F2-85D9-491220C35207}" destId="{97DAA380-DF03-4D09-B256-E1136E8CFDE3}" srcOrd="2" destOrd="0" presId="urn:microsoft.com/office/officeart/2005/8/layout/bProcess3"/>
    <dgm:cxn modelId="{C020923A-4210-48A4-BD0F-C4818A4BDA61}" type="presParOf" srcId="{F60E24DD-6C75-40F2-85D9-491220C35207}" destId="{4ECC5997-0986-40C7-9734-56AF1145D2A7}" srcOrd="3" destOrd="0" presId="urn:microsoft.com/office/officeart/2005/8/layout/bProcess3"/>
    <dgm:cxn modelId="{EAC0A18C-7C41-4602-846A-AC5FB393DBF9}" type="presParOf" srcId="{4ECC5997-0986-40C7-9734-56AF1145D2A7}" destId="{92AD59E9-739C-4E2B-A37F-733EE0B2FDEB}" srcOrd="0" destOrd="0" presId="urn:microsoft.com/office/officeart/2005/8/layout/bProcess3"/>
    <dgm:cxn modelId="{C9B792A2-2629-4B2C-90D0-1DF08DE54139}" type="presParOf" srcId="{F60E24DD-6C75-40F2-85D9-491220C35207}" destId="{DE943621-B017-4D6B-84F9-FC50A4F0FD23}" srcOrd="4" destOrd="0" presId="urn:microsoft.com/office/officeart/2005/8/layout/bProcess3"/>
    <dgm:cxn modelId="{1D9DAA7E-C994-4162-81AA-18921BB3C942}" type="presParOf" srcId="{F60E24DD-6C75-40F2-85D9-491220C35207}" destId="{834F0692-004C-4532-8193-B4DB6B002C26}" srcOrd="5" destOrd="0" presId="urn:microsoft.com/office/officeart/2005/8/layout/bProcess3"/>
    <dgm:cxn modelId="{D874C8DA-CA77-465B-A23B-A1224841D683}" type="presParOf" srcId="{834F0692-004C-4532-8193-B4DB6B002C26}" destId="{5F4922A8-F915-4261-A315-C65DE4DACBB8}" srcOrd="0" destOrd="0" presId="urn:microsoft.com/office/officeart/2005/8/layout/bProcess3"/>
    <dgm:cxn modelId="{C0A55D08-42AA-48D7-BA02-0AB4CA8856AF}" type="presParOf" srcId="{F60E24DD-6C75-40F2-85D9-491220C35207}" destId="{0828DEEF-FB30-4AA2-A64C-1C7DACDEA055}" srcOrd="6" destOrd="0" presId="urn:microsoft.com/office/officeart/2005/8/layout/bProcess3"/>
    <dgm:cxn modelId="{21C1936A-5C30-4AAD-A88C-DE8FB7644D80}" type="presParOf" srcId="{F60E24DD-6C75-40F2-85D9-491220C35207}" destId="{27DBEDFB-41F5-47E0-946D-03C06817A573}" srcOrd="7" destOrd="0" presId="urn:microsoft.com/office/officeart/2005/8/layout/bProcess3"/>
    <dgm:cxn modelId="{2009BF47-CF5D-48AC-B94D-D8EF4C2A9295}" type="presParOf" srcId="{27DBEDFB-41F5-47E0-946D-03C06817A573}" destId="{66F2B310-267D-4981-9429-781C6C49D02B}" srcOrd="0" destOrd="0" presId="urn:microsoft.com/office/officeart/2005/8/layout/bProcess3"/>
    <dgm:cxn modelId="{88BF5CD9-3DF5-4753-80A9-0B4A98F3BFD4}" type="presParOf" srcId="{F60E24DD-6C75-40F2-85D9-491220C35207}" destId="{CE975D6F-C902-44B4-83C9-FACA1B1DB293}" srcOrd="8"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7F0C6F-2010-4DC0-B344-DA4644E75192}">
      <dsp:nvSpPr>
        <dsp:cNvPr id="0" name=""/>
        <dsp:cNvSpPr/>
      </dsp:nvSpPr>
      <dsp:spPr>
        <a:xfrm>
          <a:off x="1581433" y="897438"/>
          <a:ext cx="337749" cy="91440"/>
        </a:xfrm>
        <a:custGeom>
          <a:avLst/>
          <a:gdLst/>
          <a:ahLst/>
          <a:cxnLst/>
          <a:rect l="0" t="0" r="0" b="0"/>
          <a:pathLst>
            <a:path>
              <a:moveTo>
                <a:pt x="0" y="94489"/>
              </a:moveTo>
              <a:lnTo>
                <a:pt x="185974" y="94489"/>
              </a:lnTo>
              <a:lnTo>
                <a:pt x="185974" y="45720"/>
              </a:lnTo>
              <a:lnTo>
                <a:pt x="337749" y="45720"/>
              </a:lnTo>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1741019" y="941337"/>
        <a:ext cx="18578" cy="3641"/>
      </dsp:txXfrm>
    </dsp:sp>
    <dsp:sp modelId="{9CF9DB5B-A878-490C-B5DC-4889938B332D}">
      <dsp:nvSpPr>
        <dsp:cNvPr id="0" name=""/>
        <dsp:cNvSpPr/>
      </dsp:nvSpPr>
      <dsp:spPr>
        <a:xfrm>
          <a:off x="0" y="516957"/>
          <a:ext cx="1583233" cy="9499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patient recieves treatment and prescription before leaving the physician office</a:t>
          </a:r>
        </a:p>
      </dsp:txBody>
      <dsp:txXfrm>
        <a:off x="0" y="516957"/>
        <a:ext cx="1583233" cy="949940"/>
      </dsp:txXfrm>
    </dsp:sp>
    <dsp:sp modelId="{4ECC5997-0986-40C7-9734-56AF1145D2A7}">
      <dsp:nvSpPr>
        <dsp:cNvPr id="0" name=""/>
        <dsp:cNvSpPr/>
      </dsp:nvSpPr>
      <dsp:spPr>
        <a:xfrm>
          <a:off x="3533016" y="897438"/>
          <a:ext cx="333543" cy="91440"/>
        </a:xfrm>
        <a:custGeom>
          <a:avLst/>
          <a:gdLst/>
          <a:ahLst/>
          <a:cxnLst/>
          <a:rect l="0" t="0" r="0" b="0"/>
          <a:pathLst>
            <a:path>
              <a:moveTo>
                <a:pt x="0" y="45720"/>
              </a:moveTo>
              <a:lnTo>
                <a:pt x="333543" y="45720"/>
              </a:lnTo>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690685" y="941337"/>
        <a:ext cx="18207" cy="3641"/>
      </dsp:txXfrm>
    </dsp:sp>
    <dsp:sp modelId="{97DAA380-DF03-4D09-B256-E1136E8CFDE3}">
      <dsp:nvSpPr>
        <dsp:cNvPr id="0" name=""/>
        <dsp:cNvSpPr/>
      </dsp:nvSpPr>
      <dsp:spPr>
        <a:xfrm>
          <a:off x="1951583" y="468187"/>
          <a:ext cx="1583233" cy="9499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patient take prescription to their pharmacy to get filled</a:t>
          </a:r>
        </a:p>
      </dsp:txBody>
      <dsp:txXfrm>
        <a:off x="1951583" y="468187"/>
        <a:ext cx="1583233" cy="949940"/>
      </dsp:txXfrm>
    </dsp:sp>
    <dsp:sp modelId="{834F0692-004C-4532-8193-B4DB6B002C26}">
      <dsp:nvSpPr>
        <dsp:cNvPr id="0" name=""/>
        <dsp:cNvSpPr/>
      </dsp:nvSpPr>
      <dsp:spPr>
        <a:xfrm>
          <a:off x="795822" y="1416328"/>
          <a:ext cx="3894754" cy="333543"/>
        </a:xfrm>
        <a:custGeom>
          <a:avLst/>
          <a:gdLst/>
          <a:ahLst/>
          <a:cxnLst/>
          <a:rect l="0" t="0" r="0" b="0"/>
          <a:pathLst>
            <a:path>
              <a:moveTo>
                <a:pt x="3894754" y="0"/>
              </a:moveTo>
              <a:lnTo>
                <a:pt x="3894754" y="183871"/>
              </a:lnTo>
              <a:lnTo>
                <a:pt x="0" y="183871"/>
              </a:lnTo>
              <a:lnTo>
                <a:pt x="0" y="333543"/>
              </a:lnTo>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645406" y="1581279"/>
        <a:ext cx="195587" cy="3641"/>
      </dsp:txXfrm>
    </dsp:sp>
    <dsp:sp modelId="{DE943621-B017-4D6B-84F9-FC50A4F0FD23}">
      <dsp:nvSpPr>
        <dsp:cNvPr id="0" name=""/>
        <dsp:cNvSpPr/>
      </dsp:nvSpPr>
      <dsp:spPr>
        <a:xfrm>
          <a:off x="3898960" y="468187"/>
          <a:ext cx="1583233" cy="9499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patient hands prescription to the clerk and is given a time of wait on recieving the prescription</a:t>
          </a:r>
        </a:p>
      </dsp:txBody>
      <dsp:txXfrm>
        <a:off x="3898960" y="468187"/>
        <a:ext cx="1583233" cy="949940"/>
      </dsp:txXfrm>
    </dsp:sp>
    <dsp:sp modelId="{27DBEDFB-41F5-47E0-946D-03C06817A573}">
      <dsp:nvSpPr>
        <dsp:cNvPr id="0" name=""/>
        <dsp:cNvSpPr/>
      </dsp:nvSpPr>
      <dsp:spPr>
        <a:xfrm>
          <a:off x="1585639" y="2211521"/>
          <a:ext cx="333543" cy="91440"/>
        </a:xfrm>
        <a:custGeom>
          <a:avLst/>
          <a:gdLst/>
          <a:ahLst/>
          <a:cxnLst/>
          <a:rect l="0" t="0" r="0" b="0"/>
          <a:pathLst>
            <a:path>
              <a:moveTo>
                <a:pt x="0" y="45720"/>
              </a:moveTo>
              <a:lnTo>
                <a:pt x="333543" y="45720"/>
              </a:lnTo>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1743307" y="2255421"/>
        <a:ext cx="18207" cy="3641"/>
      </dsp:txXfrm>
    </dsp:sp>
    <dsp:sp modelId="{0828DEEF-FB30-4AA2-A64C-1C7DACDEA055}">
      <dsp:nvSpPr>
        <dsp:cNvPr id="0" name=""/>
        <dsp:cNvSpPr/>
      </dsp:nvSpPr>
      <dsp:spPr>
        <a:xfrm>
          <a:off x="4205" y="1782271"/>
          <a:ext cx="1583233" cy="9499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Clerk hands prescription to the pharmacist to validate and fill</a:t>
          </a:r>
        </a:p>
      </dsp:txBody>
      <dsp:txXfrm>
        <a:off x="4205" y="1782271"/>
        <a:ext cx="1583233" cy="949940"/>
      </dsp:txXfrm>
    </dsp:sp>
    <dsp:sp modelId="{CE975D6F-C902-44B4-83C9-FACA1B1DB293}">
      <dsp:nvSpPr>
        <dsp:cNvPr id="0" name=""/>
        <dsp:cNvSpPr/>
      </dsp:nvSpPr>
      <dsp:spPr>
        <a:xfrm>
          <a:off x="1951583" y="1782271"/>
          <a:ext cx="1583233" cy="9499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patient receives filled prescription and leaves the store to complete health regiment</a:t>
          </a:r>
        </a:p>
      </dsp:txBody>
      <dsp:txXfrm>
        <a:off x="1951583" y="1782271"/>
        <a:ext cx="1583233" cy="94994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New</b:Tag>
    <b:SourceType>ArticleInAPeriodical</b:SourceType>
    <b:Guid>{9F45B273-3EFB-4FBA-B96E-E7D5E539C537}</b:Guid>
    <b:PeriodicalTitle>New York TImes</b:PeriodicalTitle>
    <b:RefOrder>2</b:RefOrder>
  </b:Source>
  <b:Source>
    <b:Tag>JYo10</b:Tag>
    <b:SourceType>InternetSite</b:SourceType>
    <b:Guid>{91E5E361-288F-4868-9D8A-D83C8CBDF65D}</b:Guid>
    <b:Author>
      <b:Author>
        <b:NameList>
          <b:Person>
            <b:Last>Pharm</b:Last>
            <b:First>J</b:First>
            <b:Middle>Young</b:Middle>
          </b:Person>
        </b:NameList>
      </b:Author>
    </b:Author>
    <b:Title>National Library of Medicine</b:Title>
    <b:InternetSiteTitle>https://www.ncbi.nlm.nih.gov</b:InternetSiteTitle>
    <b:Year>2010</b:Year>
    <b:Month>March</b:Month>
    <b:Day>2</b:Day>
    <b:YearAccessed>2016</b:YearAccessed>
    <b:MonthAccessed>April</b:MonthAccessed>
    <b:DayAccessed>4</b:DayAccessed>
    <b:URL>https://www.ncbi.nlm.nih.gov</b:URL>
    <b:RefOrder>1</b:RefOrder>
  </b:Source>
  <b:Source>
    <b:Tag>Hoe12</b:Tag>
    <b:SourceType>Book</b:SourceType>
    <b:Guid>{719713C0-7AA2-402D-83AB-B4637CD6126A}</b:Guid>
    <b:Title>Statistical Thinking</b:Title>
    <b:Year>2012</b:Year>
    <b:Author>
      <b:Author>
        <b:NameList>
          <b:Person>
            <b:Last>Hoerl</b:Last>
            <b:First>Roger</b:First>
          </b:Person>
          <b:Person>
            <b:Last>Snee</b:Last>
            <b:First>Ron</b:First>
          </b:Person>
        </b:NameList>
      </b:Author>
    </b:Author>
    <b:City>Hoboken</b:City>
    <b:Publisher>John Wiley &amp; Sons, Inc</b:Publisher>
    <b:RefOrder>3</b:RefOrder>
  </b:Source>
  <b:Source>
    <b:Tag>Ala16</b:Tag>
    <b:SourceType>InternetSite</b:SourceType>
    <b:Guid>{B9D9E62C-EBBB-4B95-9B44-79AA91BCF899}</b:Guid>
    <b:Title>Quora</b:Title>
    <b:Year>2016</b:Year>
    <b:Author>
      <b:Author>
        <b:NameList>
          <b:Person>
            <b:Last>Phelps</b:Last>
            <b:First>Alan</b:First>
          </b:Person>
        </b:NameList>
      </b:Author>
    </b:Author>
    <b:InternetSiteTitle>www.quora.com</b:InternetSiteTitle>
    <b:Month>September</b:Month>
    <b:Day>14</b:Day>
    <b:URL>https://www.quora.com</b:URL>
    <b:RefOrder>4</b:RefOrder>
  </b:Source>
  <b:Source>
    <b:Tag>Rei10</b:Tag>
    <b:SourceType>InternetSite</b:SourceType>
    <b:Guid>{C5541D14-B7D5-4AC7-BCA5-D86AA5AD4BAB}</b:Guid>
    <b:Author>
      <b:Author>
        <b:NameList>
          <b:Person>
            <b:Last>Paul</b:Last>
            <b:First>Reid</b:First>
          </b:Person>
        </b:NameList>
      </b:Author>
    </b:Author>
    <b:Title>Pharmexe</b:Title>
    <b:InternetSiteTitle>www.pharmexec.com</b:InternetSiteTitle>
    <b:Year>2010</b:Year>
    <b:Month>April</b:Month>
    <b:Day>1</b:Day>
    <b:URL>http://www.pharmexec.com</b:URL>
    <b:RefOrder>5</b:RefOrder>
  </b:Source>
  <b:Source>
    <b:Tag>Gia09</b:Tag>
    <b:SourceType>InternetSite</b:SourceType>
    <b:Guid>{033E812F-680B-4239-821C-29D3408AB07E}</b:Guid>
    <b:Author>
      <b:Author>
        <b:NameList>
          <b:Person>
            <b:Last>Giamaolo</b:Last>
            <b:First>P</b:First>
          </b:Person>
        </b:NameList>
      </b:Author>
    </b:Author>
    <b:Title>National Library of Medicine</b:Title>
    <b:InternetSiteTitle>www.ncbi.nlm.nih.gov</b:InternetSiteTitle>
    <b:Year>2009</b:Year>
    <b:Month>June</b:Month>
    <b:Day>6</b:Day>
    <b:URL>https://www.ncbi.nlm.nih.gov</b:URL>
    <b:RefOrder>6</b:RefOrder>
  </b:Source>
</b:Sources>
</file>

<file path=customXml/itemProps1.xml><?xml version="1.0" encoding="utf-8"?>
<ds:datastoreItem xmlns:ds="http://schemas.openxmlformats.org/officeDocument/2006/customXml" ds:itemID="{F28EF392-7431-46CE-9CF6-E39E1375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Richardson</dc:creator>
  <cp:lastModifiedBy>Gail Richardson</cp:lastModifiedBy>
  <cp:revision>7</cp:revision>
  <cp:lastPrinted>2017-04-04T17:36:00Z</cp:lastPrinted>
  <dcterms:created xsi:type="dcterms:W3CDTF">2017-04-24T00:48:00Z</dcterms:created>
  <dcterms:modified xsi:type="dcterms:W3CDTF">2017-04-25T13:50:00Z</dcterms:modified>
</cp:coreProperties>
</file>